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B6F5B">
      <w:pPr>
        <w:snapToGrid w:val="0"/>
        <w:spacing w:after="156" w:afterLines="50" w:line="288"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6EC9F73">
      <w:pPr>
        <w:snapToGrid w:val="0"/>
        <w:spacing w:line="288" w:lineRule="auto"/>
        <w:jc w:val="center"/>
        <w:rPr>
          <w:rFonts w:hint="eastAsia" w:ascii="宋体" w:hAnsi="宋体" w:eastAsia="宋体" w:cs="仿宋"/>
          <w:b/>
          <w:bCs/>
          <w:sz w:val="40"/>
          <w:szCs w:val="40"/>
        </w:rPr>
      </w:pPr>
      <w:bookmarkStart w:id="0" w:name="_Hlk193878744"/>
      <w:r>
        <w:rPr>
          <w:rFonts w:hint="eastAsia" w:ascii="宋体" w:hAnsi="宋体" w:eastAsia="宋体" w:cs="仿宋"/>
          <w:b/>
          <w:bCs/>
          <w:sz w:val="40"/>
          <w:szCs w:val="40"/>
        </w:rPr>
        <w:t>202</w:t>
      </w:r>
      <w:r>
        <w:rPr>
          <w:rFonts w:hint="eastAsia" w:ascii="宋体" w:hAnsi="宋体" w:eastAsia="宋体" w:cs="仿宋"/>
          <w:b/>
          <w:bCs/>
          <w:sz w:val="40"/>
          <w:szCs w:val="40"/>
          <w:lang w:val="en-US" w:eastAsia="zh-CN"/>
        </w:rPr>
        <w:t>6</w:t>
      </w:r>
      <w:r>
        <w:rPr>
          <w:rFonts w:hint="eastAsia" w:ascii="宋体" w:hAnsi="宋体" w:eastAsia="宋体" w:cs="仿宋"/>
          <w:b/>
          <w:bCs/>
          <w:sz w:val="40"/>
          <w:szCs w:val="40"/>
        </w:rPr>
        <w:t>年度中国智能交通协会科学技术奖</w:t>
      </w:r>
    </w:p>
    <w:p w14:paraId="021EBE58">
      <w:pPr>
        <w:snapToGrid w:val="0"/>
        <w:spacing w:line="288" w:lineRule="auto"/>
        <w:jc w:val="center"/>
        <w:rPr>
          <w:rFonts w:hint="eastAsia" w:ascii="宋体" w:hAnsi="宋体" w:eastAsia="宋体" w:cs="仿宋"/>
          <w:b/>
          <w:bCs/>
          <w:sz w:val="40"/>
          <w:szCs w:val="40"/>
        </w:rPr>
      </w:pPr>
      <w:r>
        <w:rPr>
          <w:rFonts w:hint="eastAsia" w:ascii="宋体" w:hAnsi="宋体" w:eastAsia="宋体" w:cs="仿宋"/>
          <w:b/>
          <w:bCs/>
          <w:sz w:val="40"/>
          <w:szCs w:val="40"/>
        </w:rPr>
        <w:t>申报</w:t>
      </w:r>
      <w:r>
        <w:rPr>
          <w:rFonts w:hint="eastAsia" w:ascii="宋体" w:hAnsi="宋体" w:eastAsia="宋体" w:cs="仿宋"/>
          <w:b/>
          <w:bCs/>
          <w:sz w:val="40"/>
          <w:szCs w:val="40"/>
          <w:lang w:val="en-US" w:eastAsia="zh-CN"/>
        </w:rPr>
        <w:t>账号获取</w:t>
      </w:r>
      <w:r>
        <w:rPr>
          <w:rFonts w:hint="eastAsia" w:ascii="宋体" w:hAnsi="宋体" w:eastAsia="宋体" w:cs="仿宋"/>
          <w:b/>
          <w:bCs/>
          <w:sz w:val="40"/>
          <w:szCs w:val="40"/>
        </w:rPr>
        <w:t>说明</w:t>
      </w:r>
      <w:bookmarkEnd w:id="0"/>
    </w:p>
    <w:p w14:paraId="7BF7AE40">
      <w:pPr>
        <w:snapToGrid w:val="0"/>
        <w:spacing w:line="300" w:lineRule="auto"/>
        <w:ind w:firstLine="640" w:firstLineChars="200"/>
        <w:rPr>
          <w:rFonts w:hint="eastAsia" w:ascii="仿宋" w:hAnsi="仿宋" w:eastAsia="仿宋" w:cs="仿宋"/>
          <w:b w:val="0"/>
          <w:bCs w:val="0"/>
          <w:sz w:val="32"/>
          <w:szCs w:val="32"/>
        </w:rPr>
      </w:pPr>
    </w:p>
    <w:p w14:paraId="23B3FD66">
      <w:pPr>
        <w:snapToGrid w:val="0"/>
        <w:spacing w:line="300" w:lineRule="auto"/>
        <w:ind w:firstLine="600" w:firstLineChars="200"/>
        <w:rPr>
          <w:rFonts w:hint="eastAsia" w:ascii="仿宋" w:hAnsi="仿宋" w:eastAsia="仿宋" w:cs="仿宋"/>
          <w:b/>
          <w:bCs/>
          <w:sz w:val="30"/>
          <w:szCs w:val="30"/>
        </w:rPr>
      </w:pPr>
      <w:r>
        <w:rPr>
          <w:rFonts w:hint="eastAsia" w:ascii="仿宋" w:hAnsi="仿宋" w:eastAsia="仿宋" w:cs="仿宋"/>
          <w:b w:val="0"/>
          <w:bCs w:val="0"/>
          <w:sz w:val="30"/>
          <w:szCs w:val="30"/>
        </w:rPr>
        <w:t>2026年度中国智能交通协会科学技术奖</w:t>
      </w:r>
      <w:r>
        <w:rPr>
          <w:rFonts w:hint="eastAsia" w:ascii="仿宋" w:hAnsi="仿宋" w:eastAsia="仿宋" w:cs="仿宋"/>
          <w:b w:val="0"/>
          <w:bCs w:val="0"/>
          <w:sz w:val="30"/>
          <w:szCs w:val="30"/>
          <w:lang w:val="en-US" w:eastAsia="zh-CN"/>
        </w:rPr>
        <w:t>须登录奖励申报平台（</w:t>
      </w:r>
      <w:r>
        <w:rPr>
          <w:rFonts w:hint="default" w:ascii="Times New Roman" w:hAnsi="Times New Roman" w:eastAsia="仿宋" w:cs="Times New Roman"/>
          <w:b w:val="0"/>
          <w:bCs w:val="0"/>
          <w:sz w:val="30"/>
          <w:szCs w:val="30"/>
          <w:lang w:val="en-US" w:eastAsia="zh-CN"/>
        </w:rPr>
        <w:t>https://jl.its-china.org.cn</w:t>
      </w:r>
      <w:r>
        <w:rPr>
          <w:rFonts w:hint="eastAsia" w:ascii="仿宋" w:hAnsi="仿宋" w:eastAsia="仿宋" w:cs="仿宋"/>
          <w:b w:val="0"/>
          <w:bCs w:val="0"/>
          <w:sz w:val="30"/>
          <w:szCs w:val="30"/>
          <w:lang w:val="en-US" w:eastAsia="zh-CN"/>
        </w:rPr>
        <w:t>）在线填写，各子奖项填报账号获取方式如下：</w:t>
      </w:r>
    </w:p>
    <w:p w14:paraId="7F3FB9BD">
      <w:pPr>
        <w:pStyle w:val="16"/>
        <w:snapToGrid w:val="0"/>
        <w:spacing w:line="300" w:lineRule="auto"/>
        <w:ind w:firstLine="560"/>
        <w:rPr>
          <w:rFonts w:hint="eastAsia" w:ascii="仿宋" w:hAnsi="仿宋" w:eastAsia="仿宋" w:cs="仿宋"/>
          <w:b/>
          <w:bCs/>
          <w:sz w:val="30"/>
          <w:szCs w:val="30"/>
        </w:rPr>
      </w:pPr>
      <w:r>
        <w:rPr>
          <w:rFonts w:hint="eastAsia" w:ascii="仿宋" w:hAnsi="仿宋" w:eastAsia="仿宋" w:cs="仿宋"/>
          <w:b/>
          <w:bCs/>
          <w:sz w:val="30"/>
          <w:szCs w:val="30"/>
        </w:rPr>
        <w:t>一、科技进步奖、技术发明奖</w:t>
      </w:r>
    </w:p>
    <w:p w14:paraId="25E737E9">
      <w:pPr>
        <w:pStyle w:val="16"/>
        <w:snapToGrid w:val="0"/>
        <w:spacing w:line="300" w:lineRule="auto"/>
        <w:ind w:firstLine="560"/>
        <w:rPr>
          <w:rFonts w:hint="eastAsia" w:ascii="仿宋" w:hAnsi="仿宋" w:eastAsia="仿宋" w:cs="仿宋"/>
          <w:sz w:val="30"/>
          <w:szCs w:val="30"/>
        </w:rPr>
      </w:pPr>
      <w:r>
        <w:rPr>
          <w:rFonts w:hint="eastAsia" w:ascii="仿宋" w:hAnsi="仿宋" w:eastAsia="仿宋" w:cs="仿宋"/>
          <w:sz w:val="30"/>
          <w:szCs w:val="30"/>
          <w:lang w:eastAsia="zh-CN"/>
        </w:rPr>
        <w:t>1.</w:t>
      </w:r>
      <w:r>
        <w:rPr>
          <w:rFonts w:hint="eastAsia" w:ascii="仿宋" w:hAnsi="仿宋" w:eastAsia="仿宋" w:cs="仿宋"/>
          <w:sz w:val="30"/>
          <w:szCs w:val="30"/>
          <w:lang w:val="en-US" w:eastAsia="zh-CN"/>
        </w:rPr>
        <w:t>申报单位包含</w:t>
      </w:r>
      <w:r>
        <w:rPr>
          <w:rFonts w:hint="eastAsia" w:ascii="仿宋" w:hAnsi="仿宋" w:eastAsia="仿宋" w:cs="仿宋"/>
          <w:sz w:val="30"/>
          <w:szCs w:val="30"/>
        </w:rPr>
        <w:t>协会单位会员</w:t>
      </w:r>
      <w:r>
        <w:rPr>
          <w:rFonts w:hint="eastAsia" w:ascii="仿宋" w:hAnsi="仿宋" w:eastAsia="仿宋" w:cs="仿宋"/>
          <w:sz w:val="30"/>
          <w:szCs w:val="30"/>
          <w:lang w:val="en-US" w:eastAsia="zh-CN"/>
        </w:rPr>
        <w:t>的，</w:t>
      </w:r>
      <w:r>
        <w:rPr>
          <w:rFonts w:hint="eastAsia" w:ascii="仿宋" w:hAnsi="仿宋" w:eastAsia="仿宋" w:cs="仿宋"/>
          <w:sz w:val="30"/>
          <w:szCs w:val="30"/>
        </w:rPr>
        <w:t>可登录会员信息管理系统（网址：</w:t>
      </w:r>
      <w:r>
        <w:rPr>
          <w:rFonts w:hint="default" w:ascii="Times New Roman" w:hAnsi="Times New Roman" w:eastAsia="仿宋" w:cs="Times New Roman"/>
          <w:sz w:val="30"/>
          <w:szCs w:val="30"/>
        </w:rPr>
        <w:t>https://hy.its-china.org.cn/</w:t>
      </w:r>
      <w:r>
        <w:rPr>
          <w:rFonts w:hint="eastAsia" w:ascii="仿宋" w:hAnsi="仿宋" w:eastAsia="仿宋" w:cs="仿宋"/>
          <w:sz w:val="30"/>
          <w:szCs w:val="30"/>
        </w:rPr>
        <w:t>），领取奖励</w:t>
      </w:r>
      <w:r>
        <w:rPr>
          <w:rFonts w:hint="eastAsia" w:ascii="仿宋" w:hAnsi="仿宋" w:eastAsia="仿宋" w:cs="仿宋"/>
          <w:sz w:val="30"/>
          <w:szCs w:val="30"/>
          <w:lang w:val="en-US" w:eastAsia="zh-CN"/>
        </w:rPr>
        <w:t>申报</w:t>
      </w:r>
      <w:r>
        <w:rPr>
          <w:rFonts w:hint="eastAsia" w:ascii="仿宋" w:hAnsi="仿宋" w:eastAsia="仿宋" w:cs="仿宋"/>
          <w:sz w:val="30"/>
          <w:szCs w:val="30"/>
        </w:rPr>
        <w:t>账号。</w:t>
      </w:r>
    </w:p>
    <w:p w14:paraId="19623403">
      <w:pPr>
        <w:pStyle w:val="16"/>
        <w:snapToGrid w:val="0"/>
        <w:spacing w:line="300" w:lineRule="auto"/>
        <w:ind w:firstLine="560"/>
        <w:rPr>
          <w:rFonts w:hint="eastAsia" w:ascii="仿宋" w:hAnsi="仿宋" w:eastAsia="仿宋" w:cs="仿宋"/>
          <w:sz w:val="30"/>
          <w:szCs w:val="30"/>
        </w:rPr>
      </w:pPr>
      <w:r>
        <w:rPr>
          <w:rFonts w:hint="eastAsia" w:ascii="仿宋" w:hAnsi="仿宋" w:eastAsia="仿宋" w:cs="仿宋"/>
          <w:sz w:val="30"/>
          <w:szCs w:val="30"/>
          <w:lang w:eastAsia="zh-CN"/>
        </w:rPr>
        <w:t>2.</w:t>
      </w:r>
      <w:r>
        <w:rPr>
          <w:rFonts w:hint="eastAsia" w:ascii="仿宋" w:hAnsi="仿宋" w:eastAsia="仿宋" w:cs="仿宋"/>
          <w:sz w:val="30"/>
          <w:szCs w:val="30"/>
          <w:lang w:val="en-US" w:eastAsia="zh-CN"/>
        </w:rPr>
        <w:t>申报单位均不是</w:t>
      </w:r>
      <w:r>
        <w:rPr>
          <w:rFonts w:hint="eastAsia" w:ascii="仿宋" w:hAnsi="仿宋" w:eastAsia="仿宋" w:cs="仿宋"/>
          <w:sz w:val="30"/>
          <w:szCs w:val="30"/>
        </w:rPr>
        <w:t>协会会员</w:t>
      </w:r>
      <w:r>
        <w:rPr>
          <w:rFonts w:hint="eastAsia" w:ascii="仿宋" w:hAnsi="仿宋" w:eastAsia="仿宋" w:cs="仿宋"/>
          <w:sz w:val="30"/>
          <w:szCs w:val="30"/>
          <w:lang w:val="en-US" w:eastAsia="zh-CN"/>
        </w:rPr>
        <w:t>的</w:t>
      </w:r>
      <w:r>
        <w:rPr>
          <w:rFonts w:hint="eastAsia" w:ascii="仿宋" w:hAnsi="仿宋" w:eastAsia="仿宋" w:cs="仿宋"/>
          <w:sz w:val="30"/>
          <w:szCs w:val="30"/>
          <w:lang w:eastAsia="zh-CN"/>
        </w:rPr>
        <w:t>，</w:t>
      </w:r>
      <w:r>
        <w:rPr>
          <w:rFonts w:hint="eastAsia" w:ascii="仿宋" w:hAnsi="仿宋" w:eastAsia="仿宋" w:cs="仿宋"/>
          <w:sz w:val="30"/>
          <w:szCs w:val="30"/>
        </w:rPr>
        <w:t>可申请成为会员</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或</w:t>
      </w:r>
      <w:r>
        <w:rPr>
          <w:rFonts w:hint="eastAsia" w:ascii="仿宋" w:hAnsi="仿宋" w:eastAsia="仿宋" w:cs="仿宋"/>
          <w:sz w:val="30"/>
          <w:szCs w:val="30"/>
        </w:rPr>
        <w:t>填写《填报账号申请表》（附后）发送至邮箱</w:t>
      </w:r>
      <w:r>
        <w:rPr>
          <w:rFonts w:hint="eastAsia" w:ascii="仿宋" w:hAnsi="仿宋" w:eastAsia="仿宋" w:cs="仿宋"/>
          <w:sz w:val="30"/>
          <w:szCs w:val="30"/>
          <w:lang w:eastAsia="zh-CN"/>
        </w:rPr>
        <w:t>，</w:t>
      </w:r>
      <w:r>
        <w:rPr>
          <w:rFonts w:hint="eastAsia" w:ascii="仿宋" w:hAnsi="仿宋" w:eastAsia="仿宋" w:cs="仿宋"/>
          <w:sz w:val="30"/>
          <w:szCs w:val="30"/>
        </w:rPr>
        <w:t>待审核通过后</w:t>
      </w:r>
      <w:r>
        <w:rPr>
          <w:rFonts w:hint="eastAsia" w:ascii="仿宋" w:hAnsi="仿宋" w:eastAsia="仿宋" w:cs="仿宋"/>
          <w:sz w:val="30"/>
          <w:szCs w:val="30"/>
          <w:lang w:val="en-US" w:eastAsia="zh-CN"/>
        </w:rPr>
        <w:t>获取</w:t>
      </w:r>
      <w:r>
        <w:rPr>
          <w:rFonts w:hint="eastAsia" w:ascii="仿宋" w:hAnsi="仿宋" w:eastAsia="仿宋" w:cs="仿宋"/>
          <w:sz w:val="30"/>
          <w:szCs w:val="30"/>
        </w:rPr>
        <w:t>申报账号。</w:t>
      </w:r>
    </w:p>
    <w:p w14:paraId="5C30DEEB">
      <w:pPr>
        <w:pStyle w:val="16"/>
        <w:snapToGrid w:val="0"/>
        <w:spacing w:line="300" w:lineRule="auto"/>
        <w:ind w:firstLine="560"/>
        <w:rPr>
          <w:rFonts w:hint="default" w:ascii="仿宋" w:hAnsi="仿宋" w:eastAsia="仿宋" w:cs="仿宋"/>
          <w:b/>
          <w:bCs/>
          <w:sz w:val="30"/>
          <w:szCs w:val="30"/>
          <w:lang w:val="en-US" w:eastAsia="zh-CN"/>
        </w:rPr>
      </w:pPr>
      <w:r>
        <w:rPr>
          <w:rFonts w:hint="eastAsia" w:ascii="仿宋" w:hAnsi="仿宋" w:eastAsia="仿宋" w:cs="仿宋"/>
          <w:b/>
          <w:bCs/>
          <w:sz w:val="30"/>
          <w:szCs w:val="30"/>
        </w:rPr>
        <w:t>二、创新奖、青年科技奖</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创新团队奖</w:t>
      </w:r>
    </w:p>
    <w:p w14:paraId="53439C93">
      <w:pPr>
        <w:pStyle w:val="16"/>
        <w:snapToGrid w:val="0"/>
        <w:spacing w:line="300" w:lineRule="auto"/>
        <w:ind w:firstLine="560"/>
        <w:rPr>
          <w:rFonts w:hint="eastAsia" w:ascii="仿宋" w:hAnsi="仿宋" w:eastAsia="仿宋" w:cs="仿宋"/>
          <w:sz w:val="30"/>
          <w:szCs w:val="30"/>
        </w:rPr>
      </w:pPr>
      <w:r>
        <w:rPr>
          <w:rFonts w:hint="eastAsia" w:ascii="仿宋" w:hAnsi="仿宋" w:eastAsia="仿宋" w:cs="仿宋"/>
          <w:sz w:val="30"/>
          <w:szCs w:val="30"/>
          <w:lang w:eastAsia="zh-CN"/>
        </w:rPr>
        <w:t>1.</w:t>
      </w:r>
      <w:r>
        <w:rPr>
          <w:rFonts w:hint="eastAsia" w:ascii="仿宋" w:hAnsi="仿宋" w:eastAsia="仿宋" w:cs="仿宋"/>
          <w:sz w:val="30"/>
          <w:szCs w:val="30"/>
          <w:lang w:val="en-US" w:eastAsia="zh-CN"/>
        </w:rPr>
        <w:t>申报人（团队带头人）是</w:t>
      </w:r>
      <w:r>
        <w:rPr>
          <w:rFonts w:hint="eastAsia" w:ascii="仿宋" w:hAnsi="仿宋" w:eastAsia="仿宋" w:cs="仿宋"/>
          <w:sz w:val="30"/>
          <w:szCs w:val="30"/>
        </w:rPr>
        <w:t>协会个人会员</w:t>
      </w:r>
      <w:r>
        <w:rPr>
          <w:rFonts w:hint="eastAsia" w:ascii="仿宋" w:hAnsi="仿宋" w:eastAsia="仿宋" w:cs="仿宋"/>
          <w:sz w:val="30"/>
          <w:szCs w:val="30"/>
          <w:lang w:val="en-US" w:eastAsia="zh-CN"/>
        </w:rPr>
        <w:t>的，</w:t>
      </w:r>
      <w:r>
        <w:rPr>
          <w:rFonts w:hint="eastAsia" w:ascii="仿宋" w:hAnsi="仿宋" w:eastAsia="仿宋" w:cs="仿宋"/>
          <w:sz w:val="30"/>
          <w:szCs w:val="30"/>
        </w:rPr>
        <w:t>可登录会员信息管理系统（网址：</w:t>
      </w:r>
      <w:r>
        <w:rPr>
          <w:rFonts w:hint="default" w:ascii="Times New Roman" w:hAnsi="Times New Roman" w:eastAsia="仿宋" w:cs="Times New Roman"/>
          <w:sz w:val="30"/>
          <w:szCs w:val="30"/>
        </w:rPr>
        <w:t>https://hy.its-china.org.cn/</w:t>
      </w:r>
      <w:r>
        <w:rPr>
          <w:rFonts w:hint="eastAsia" w:ascii="仿宋" w:hAnsi="仿宋" w:eastAsia="仿宋" w:cs="仿宋"/>
          <w:sz w:val="30"/>
          <w:szCs w:val="30"/>
        </w:rPr>
        <w:t>），领取奖励</w:t>
      </w:r>
      <w:r>
        <w:rPr>
          <w:rFonts w:hint="eastAsia" w:ascii="仿宋" w:hAnsi="仿宋" w:eastAsia="仿宋" w:cs="仿宋"/>
          <w:sz w:val="30"/>
          <w:szCs w:val="30"/>
          <w:lang w:val="en-US" w:eastAsia="zh-CN"/>
        </w:rPr>
        <w:t>申报</w:t>
      </w:r>
      <w:r>
        <w:rPr>
          <w:rFonts w:hint="eastAsia" w:ascii="仿宋" w:hAnsi="仿宋" w:eastAsia="仿宋" w:cs="仿宋"/>
          <w:sz w:val="30"/>
          <w:szCs w:val="30"/>
        </w:rPr>
        <w:t>账号。</w:t>
      </w:r>
    </w:p>
    <w:p w14:paraId="0A7DA82C">
      <w:pPr>
        <w:pStyle w:val="16"/>
        <w:snapToGrid w:val="0"/>
        <w:spacing w:line="300" w:lineRule="auto"/>
        <w:ind w:firstLine="560"/>
        <w:rPr>
          <w:rFonts w:hint="eastAsia" w:ascii="仿宋" w:hAnsi="仿宋" w:eastAsia="仿宋" w:cs="仿宋"/>
          <w:sz w:val="30"/>
          <w:szCs w:val="30"/>
        </w:rPr>
      </w:pPr>
      <w:r>
        <w:rPr>
          <w:rFonts w:hint="eastAsia" w:ascii="仿宋" w:hAnsi="仿宋" w:eastAsia="仿宋" w:cs="仿宋"/>
          <w:sz w:val="30"/>
          <w:szCs w:val="30"/>
          <w:lang w:eastAsia="zh-CN"/>
        </w:rPr>
        <w:t>2.</w:t>
      </w:r>
      <w:r>
        <w:rPr>
          <w:rFonts w:hint="eastAsia" w:ascii="仿宋" w:hAnsi="仿宋" w:eastAsia="仿宋" w:cs="仿宋"/>
          <w:sz w:val="30"/>
          <w:szCs w:val="30"/>
          <w:lang w:val="en-US" w:eastAsia="zh-CN"/>
        </w:rPr>
        <w:t>申报人（团队带头人）不是</w:t>
      </w:r>
      <w:r>
        <w:rPr>
          <w:rFonts w:hint="eastAsia" w:ascii="仿宋" w:hAnsi="仿宋" w:eastAsia="仿宋" w:cs="仿宋"/>
          <w:sz w:val="30"/>
          <w:szCs w:val="30"/>
        </w:rPr>
        <w:t>协会个人会员</w:t>
      </w:r>
      <w:r>
        <w:rPr>
          <w:rFonts w:hint="eastAsia" w:ascii="仿宋" w:hAnsi="仿宋" w:eastAsia="仿宋" w:cs="仿宋"/>
          <w:sz w:val="30"/>
          <w:szCs w:val="30"/>
          <w:lang w:val="en-US" w:eastAsia="zh-CN"/>
        </w:rPr>
        <w:t>的，</w:t>
      </w:r>
      <w:r>
        <w:rPr>
          <w:rFonts w:hint="eastAsia" w:ascii="仿宋" w:hAnsi="仿宋" w:eastAsia="仿宋" w:cs="仿宋"/>
          <w:sz w:val="30"/>
          <w:szCs w:val="30"/>
        </w:rPr>
        <w:t>可申请成为会员，或填写《填报账号申请表》（附后）发送至邮箱</w:t>
      </w:r>
      <w:r>
        <w:rPr>
          <w:rFonts w:hint="eastAsia" w:ascii="仿宋" w:hAnsi="仿宋" w:eastAsia="仿宋" w:cs="仿宋"/>
          <w:sz w:val="30"/>
          <w:szCs w:val="30"/>
          <w:lang w:eastAsia="zh-CN"/>
        </w:rPr>
        <w:t>，</w:t>
      </w:r>
      <w:r>
        <w:rPr>
          <w:rFonts w:hint="eastAsia" w:ascii="仿宋" w:hAnsi="仿宋" w:eastAsia="仿宋" w:cs="仿宋"/>
          <w:sz w:val="30"/>
          <w:szCs w:val="30"/>
        </w:rPr>
        <w:t>待审核通过后</w:t>
      </w:r>
      <w:r>
        <w:rPr>
          <w:rFonts w:hint="eastAsia" w:ascii="仿宋" w:hAnsi="仿宋" w:eastAsia="仿宋" w:cs="仿宋"/>
          <w:sz w:val="30"/>
          <w:szCs w:val="30"/>
          <w:lang w:val="en-US" w:eastAsia="zh-CN"/>
        </w:rPr>
        <w:t>获取</w:t>
      </w:r>
      <w:r>
        <w:rPr>
          <w:rFonts w:hint="eastAsia" w:ascii="仿宋" w:hAnsi="仿宋" w:eastAsia="仿宋" w:cs="仿宋"/>
          <w:sz w:val="30"/>
          <w:szCs w:val="30"/>
        </w:rPr>
        <w:t>申报账号。</w:t>
      </w:r>
    </w:p>
    <w:p w14:paraId="7DA7A781">
      <w:pPr>
        <w:pStyle w:val="16"/>
        <w:snapToGrid w:val="0"/>
        <w:spacing w:line="300" w:lineRule="auto"/>
        <w:ind w:firstLine="560"/>
        <w:rPr>
          <w:rFonts w:hint="eastAsia" w:ascii="仿宋" w:hAnsi="仿宋" w:eastAsia="仿宋" w:cs="仿宋"/>
          <w:sz w:val="30"/>
          <w:szCs w:val="30"/>
        </w:rPr>
      </w:pPr>
    </w:p>
    <w:p w14:paraId="66D1C90D">
      <w:pPr>
        <w:pStyle w:val="16"/>
        <w:snapToGrid w:val="0"/>
        <w:spacing w:line="300" w:lineRule="auto"/>
        <w:ind w:firstLine="560"/>
        <w:rPr>
          <w:rFonts w:hint="eastAsia" w:ascii="仿宋" w:hAnsi="仿宋" w:eastAsia="仿宋" w:cs="仿宋"/>
          <w:sz w:val="30"/>
          <w:szCs w:val="30"/>
        </w:rPr>
      </w:pPr>
      <w:r>
        <w:rPr>
          <w:rFonts w:hint="eastAsia" w:ascii="仿宋" w:hAnsi="仿宋" w:eastAsia="仿宋" w:cs="仿宋"/>
          <w:sz w:val="30"/>
          <w:szCs w:val="30"/>
        </w:rPr>
        <w:t>如有疑问，请与协会奖励办公室联系。</w:t>
      </w:r>
    </w:p>
    <w:p w14:paraId="4961D196">
      <w:pPr>
        <w:pStyle w:val="16"/>
        <w:snapToGrid w:val="0"/>
        <w:spacing w:line="300" w:lineRule="auto"/>
        <w:ind w:firstLine="560"/>
        <w:rPr>
          <w:rFonts w:hint="eastAsia" w:ascii="仿宋" w:hAnsi="仿宋" w:eastAsia="仿宋" w:cs="仿宋"/>
          <w:sz w:val="30"/>
          <w:szCs w:val="30"/>
        </w:rPr>
      </w:pPr>
      <w:r>
        <w:rPr>
          <w:rFonts w:hint="eastAsia" w:ascii="仿宋" w:hAnsi="仿宋" w:eastAsia="仿宋" w:cs="仿宋"/>
          <w:sz w:val="30"/>
          <w:szCs w:val="30"/>
        </w:rPr>
        <w:t>联系人：王</w:t>
      </w:r>
      <w:r>
        <w:rPr>
          <w:rFonts w:hint="eastAsia" w:ascii="仿宋" w:hAnsi="仿宋" w:eastAsia="仿宋" w:cs="仿宋"/>
          <w:sz w:val="30"/>
          <w:szCs w:val="30"/>
          <w:lang w:val="en-US" w:eastAsia="zh-CN"/>
        </w:rPr>
        <w:t>老师</w:t>
      </w:r>
      <w:r>
        <w:rPr>
          <w:rFonts w:hint="eastAsia" w:ascii="仿宋" w:hAnsi="仿宋" w:eastAsia="仿宋" w:cs="仿宋"/>
          <w:sz w:val="30"/>
          <w:szCs w:val="30"/>
        </w:rPr>
        <w:t>（010）63701100-1018  13260175531</w:t>
      </w:r>
    </w:p>
    <w:p w14:paraId="47913A50">
      <w:pPr>
        <w:pStyle w:val="16"/>
        <w:snapToGrid w:val="0"/>
        <w:spacing w:line="300" w:lineRule="auto"/>
        <w:ind w:firstLine="560"/>
        <w:rPr>
          <w:rFonts w:hint="eastAsia" w:ascii="仿宋" w:hAnsi="仿宋" w:eastAsia="仿宋" w:cs="仿宋"/>
          <w:sz w:val="30"/>
          <w:szCs w:val="30"/>
        </w:rPr>
      </w:pPr>
      <w:r>
        <w:rPr>
          <w:rFonts w:hint="eastAsia" w:ascii="仿宋" w:hAnsi="仿宋" w:eastAsia="仿宋" w:cs="仿宋"/>
          <w:sz w:val="30"/>
          <w:szCs w:val="30"/>
        </w:rPr>
        <w:t xml:space="preserve">邮  箱：award-office@its-china.org.cn </w:t>
      </w:r>
    </w:p>
    <w:p w14:paraId="086B995C">
      <w:pPr>
        <w:rPr>
          <w:rFonts w:hint="eastAsia" w:ascii="仿宋" w:hAnsi="仿宋" w:eastAsia="仿宋" w:cs="仿宋"/>
          <w:sz w:val="30"/>
          <w:szCs w:val="30"/>
        </w:rPr>
        <w:sectPr>
          <w:pgSz w:w="11906" w:h="16838"/>
          <w:pgMar w:top="1440" w:right="1800" w:bottom="1440" w:left="1800" w:header="851" w:footer="992" w:gutter="0"/>
          <w:cols w:space="425" w:num="1"/>
          <w:docGrid w:type="lines" w:linePitch="312" w:charSpace="0"/>
        </w:sectPr>
      </w:pPr>
    </w:p>
    <w:p w14:paraId="379D8051">
      <w:pPr>
        <w:jc w:val="center"/>
        <w:rPr>
          <w:rFonts w:hint="eastAsia" w:ascii="宋体" w:hAnsi="宋体" w:eastAsia="宋体" w:cs="宋体"/>
          <w:b/>
          <w:bCs/>
          <w:sz w:val="36"/>
          <w:szCs w:val="36"/>
        </w:rPr>
      </w:pPr>
      <w:r>
        <w:rPr>
          <w:rFonts w:hint="eastAsia" w:ascii="宋体" w:hAnsi="宋体" w:eastAsia="宋体" w:cs="宋体"/>
          <w:b/>
          <w:bCs/>
          <w:sz w:val="36"/>
          <w:szCs w:val="36"/>
        </w:rPr>
        <w:t>中国智能交通协会科学技术奖</w:t>
      </w:r>
    </w:p>
    <w:p w14:paraId="30506510">
      <w:pPr>
        <w:jc w:val="center"/>
        <w:rPr>
          <w:rFonts w:hint="eastAsia" w:ascii="宋体" w:hAnsi="宋体" w:eastAsia="宋体" w:cs="宋体"/>
          <w:b/>
          <w:bCs/>
          <w:sz w:val="36"/>
          <w:szCs w:val="36"/>
        </w:rPr>
      </w:pPr>
      <w:r>
        <w:rPr>
          <w:rFonts w:hint="eastAsia" w:ascii="宋体" w:hAnsi="宋体" w:eastAsia="宋体" w:cs="宋体"/>
          <w:b/>
          <w:bCs/>
          <w:sz w:val="36"/>
          <w:szCs w:val="36"/>
        </w:rPr>
        <w:t>账号申请表</w:t>
      </w:r>
    </w:p>
    <w:p w14:paraId="1741F526">
      <w:pPr>
        <w:jc w:val="center"/>
        <w:outlineLvl w:val="0"/>
        <w:rPr>
          <w:rFonts w:hint="eastAsia" w:ascii="仿宋" w:hAnsi="仿宋" w:eastAsia="仿宋" w:cs="Times New Roman"/>
          <w:sz w:val="28"/>
          <w:szCs w:val="28"/>
        </w:rPr>
      </w:pPr>
      <w:r>
        <w:rPr>
          <w:rFonts w:hint="eastAsia" w:ascii="仿宋" w:hAnsi="仿宋" w:eastAsia="仿宋" w:cs="Times New Roman"/>
          <w:sz w:val="28"/>
          <w:szCs w:val="28"/>
        </w:rPr>
        <w:t>（科技进步奖、技术发明奖）</w:t>
      </w:r>
    </w:p>
    <w:tbl>
      <w:tblPr>
        <w:tblStyle w:val="11"/>
        <w:tblW w:w="54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1454"/>
        <w:gridCol w:w="2137"/>
        <w:gridCol w:w="1389"/>
        <w:gridCol w:w="2244"/>
      </w:tblGrid>
      <w:tr w14:paraId="4201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pct"/>
            <w:vAlign w:val="center"/>
          </w:tcPr>
          <w:p w14:paraId="58668094">
            <w:pPr>
              <w:adjustRightInd w:val="0"/>
              <w:snapToGrid w:val="0"/>
              <w:spacing w:line="240" w:lineRule="atLeast"/>
              <w:jc w:val="center"/>
              <w:rPr>
                <w:rFonts w:hint="eastAsia" w:ascii="仿宋" w:hAnsi="仿宋" w:eastAsia="仿宋" w:cs="Times New Roman"/>
                <w:kern w:val="0"/>
                <w:sz w:val="28"/>
                <w:szCs w:val="28"/>
                <w14:ligatures w14:val="standardContextual"/>
              </w:rPr>
            </w:pPr>
            <w:bookmarkStart w:id="1" w:name="_Hlk160542984"/>
            <w:r>
              <w:rPr>
                <w:rFonts w:hint="eastAsia" w:ascii="仿宋" w:hAnsi="仿宋" w:eastAsia="仿宋" w:cs="Times New Roman"/>
                <w:kern w:val="0"/>
                <w:sz w:val="28"/>
                <w:szCs w:val="28"/>
                <w14:ligatures w14:val="standardContextual"/>
              </w:rPr>
              <w:t>申请单位名称</w:t>
            </w:r>
          </w:p>
        </w:tc>
        <w:tc>
          <w:tcPr>
            <w:tcW w:w="3901" w:type="pct"/>
            <w:gridSpan w:val="4"/>
            <w:vAlign w:val="center"/>
          </w:tcPr>
          <w:p w14:paraId="6F5F9C6F">
            <w:pPr>
              <w:jc w:val="left"/>
              <w:rPr>
                <w:rFonts w:hint="eastAsia" w:ascii="仿宋" w:hAnsi="仿宋" w:eastAsia="仿宋" w:cs="Times New Roman"/>
                <w:kern w:val="0"/>
                <w:sz w:val="28"/>
                <w:szCs w:val="28"/>
                <w14:ligatures w14:val="standardContextual"/>
              </w:rPr>
            </w:pPr>
          </w:p>
        </w:tc>
      </w:tr>
      <w:tr w14:paraId="724E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pct"/>
            <w:vMerge w:val="restart"/>
            <w:vAlign w:val="center"/>
          </w:tcPr>
          <w:p w14:paraId="430F722D">
            <w:pPr>
              <w:snapToGrid w:val="0"/>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申请单位</w:t>
            </w:r>
          </w:p>
          <w:p w14:paraId="429C11FF">
            <w:pPr>
              <w:snapToGrid w:val="0"/>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负责人</w:t>
            </w:r>
          </w:p>
        </w:tc>
        <w:tc>
          <w:tcPr>
            <w:tcW w:w="785" w:type="pct"/>
            <w:vAlign w:val="center"/>
          </w:tcPr>
          <w:p w14:paraId="786B41D2">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姓名</w:t>
            </w:r>
          </w:p>
        </w:tc>
        <w:tc>
          <w:tcPr>
            <w:tcW w:w="1154" w:type="pct"/>
            <w:vAlign w:val="center"/>
          </w:tcPr>
          <w:p w14:paraId="45C8FB7E">
            <w:pPr>
              <w:jc w:val="center"/>
              <w:rPr>
                <w:rFonts w:hint="eastAsia" w:ascii="仿宋" w:hAnsi="仿宋" w:eastAsia="仿宋" w:cs="Times New Roman"/>
                <w:kern w:val="0"/>
                <w:sz w:val="28"/>
                <w:szCs w:val="28"/>
                <w14:ligatures w14:val="standardContextual"/>
              </w:rPr>
            </w:pPr>
          </w:p>
        </w:tc>
        <w:tc>
          <w:tcPr>
            <w:tcW w:w="750" w:type="pct"/>
            <w:vAlign w:val="center"/>
          </w:tcPr>
          <w:p w14:paraId="4A64E152">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职务</w:t>
            </w:r>
          </w:p>
        </w:tc>
        <w:tc>
          <w:tcPr>
            <w:tcW w:w="1212" w:type="pct"/>
            <w:vAlign w:val="center"/>
          </w:tcPr>
          <w:p w14:paraId="1B24EABF">
            <w:pPr>
              <w:jc w:val="center"/>
              <w:rPr>
                <w:rFonts w:hint="eastAsia" w:ascii="仿宋" w:hAnsi="仿宋" w:eastAsia="仿宋" w:cs="Times New Roman"/>
                <w:kern w:val="0"/>
                <w:sz w:val="28"/>
                <w:szCs w:val="28"/>
                <w14:ligatures w14:val="standardContextual"/>
              </w:rPr>
            </w:pPr>
          </w:p>
        </w:tc>
      </w:tr>
      <w:tr w14:paraId="4FD1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pct"/>
            <w:vMerge w:val="continue"/>
            <w:vAlign w:val="center"/>
          </w:tcPr>
          <w:p w14:paraId="43E09F86">
            <w:pPr>
              <w:jc w:val="center"/>
              <w:rPr>
                <w:rFonts w:hint="eastAsia" w:ascii="仿宋" w:hAnsi="仿宋" w:eastAsia="仿宋" w:cs="Times New Roman"/>
                <w:kern w:val="0"/>
                <w:sz w:val="28"/>
                <w:szCs w:val="28"/>
                <w14:ligatures w14:val="standardContextual"/>
              </w:rPr>
            </w:pPr>
          </w:p>
        </w:tc>
        <w:tc>
          <w:tcPr>
            <w:tcW w:w="785" w:type="pct"/>
            <w:vAlign w:val="center"/>
          </w:tcPr>
          <w:p w14:paraId="1B54B21F">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通信地址</w:t>
            </w:r>
          </w:p>
        </w:tc>
        <w:tc>
          <w:tcPr>
            <w:tcW w:w="3116" w:type="pct"/>
            <w:gridSpan w:val="3"/>
            <w:vAlign w:val="center"/>
          </w:tcPr>
          <w:p w14:paraId="1B420BF5">
            <w:pPr>
              <w:jc w:val="center"/>
              <w:rPr>
                <w:rFonts w:hint="eastAsia" w:ascii="仿宋" w:hAnsi="仿宋" w:eastAsia="仿宋" w:cs="Times New Roman"/>
                <w:kern w:val="0"/>
                <w:sz w:val="28"/>
                <w:szCs w:val="28"/>
                <w14:ligatures w14:val="standardContextual"/>
              </w:rPr>
            </w:pPr>
          </w:p>
        </w:tc>
      </w:tr>
      <w:tr w14:paraId="293A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pct"/>
            <w:vMerge w:val="restart"/>
            <w:vAlign w:val="center"/>
          </w:tcPr>
          <w:p w14:paraId="30861CD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Times New Roman"/>
                <w:kern w:val="0"/>
                <w:sz w:val="28"/>
                <w:szCs w:val="28"/>
                <w:lang w:val="en-US" w:eastAsia="zh-CN"/>
                <w14:ligatures w14:val="standardContextual"/>
              </w:rPr>
            </w:pPr>
            <w:r>
              <w:rPr>
                <w:rFonts w:hint="eastAsia" w:ascii="仿宋" w:hAnsi="仿宋" w:eastAsia="仿宋" w:cs="Times New Roman"/>
                <w:kern w:val="0"/>
                <w:sz w:val="28"/>
                <w:szCs w:val="28"/>
                <w14:ligatures w14:val="standardContextual"/>
              </w:rPr>
              <w:t>账号管理人</w:t>
            </w:r>
            <w:r>
              <w:rPr>
                <w:rFonts w:hint="eastAsia" w:ascii="仿宋" w:hAnsi="仿宋" w:eastAsia="仿宋" w:cs="Times New Roman"/>
                <w:kern w:val="0"/>
                <w:sz w:val="28"/>
                <w:szCs w:val="28"/>
                <w14:ligatures w14:val="standardContextual"/>
              </w:rPr>
              <w:br w:type="textWrapping"/>
            </w:r>
            <w:r>
              <w:rPr>
                <w:rFonts w:hint="eastAsia" w:ascii="仿宋" w:hAnsi="仿宋" w:eastAsia="仿宋" w:cs="Times New Roman"/>
                <w:kern w:val="0"/>
                <w:sz w:val="28"/>
                <w:szCs w:val="28"/>
                <w:lang w:eastAsia="zh-CN"/>
                <w14:ligatures w14:val="standardContextual"/>
              </w:rPr>
              <w:t>（</w:t>
            </w:r>
            <w:r>
              <w:rPr>
                <w:rFonts w:hint="eastAsia" w:ascii="仿宋" w:hAnsi="仿宋" w:eastAsia="仿宋" w:cs="Times New Roman"/>
                <w:kern w:val="0"/>
                <w:sz w:val="28"/>
                <w:szCs w:val="28"/>
                <w:lang w:val="en-US" w:eastAsia="zh-CN"/>
                <w14:ligatures w14:val="standardContextual"/>
              </w:rPr>
              <w:t>一般为科技成果管理相关工作负责人）</w:t>
            </w:r>
          </w:p>
        </w:tc>
        <w:tc>
          <w:tcPr>
            <w:tcW w:w="785" w:type="pct"/>
            <w:vAlign w:val="center"/>
          </w:tcPr>
          <w:p w14:paraId="240C7A3C">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姓名</w:t>
            </w:r>
          </w:p>
        </w:tc>
        <w:tc>
          <w:tcPr>
            <w:tcW w:w="1154" w:type="pct"/>
            <w:vAlign w:val="center"/>
          </w:tcPr>
          <w:p w14:paraId="0DBA1063">
            <w:pPr>
              <w:jc w:val="center"/>
              <w:rPr>
                <w:rFonts w:hint="eastAsia" w:ascii="仿宋" w:hAnsi="仿宋" w:eastAsia="仿宋" w:cs="Times New Roman"/>
                <w:kern w:val="0"/>
                <w:sz w:val="28"/>
                <w:szCs w:val="28"/>
                <w14:ligatures w14:val="standardContextual"/>
              </w:rPr>
            </w:pPr>
          </w:p>
        </w:tc>
        <w:tc>
          <w:tcPr>
            <w:tcW w:w="750" w:type="pct"/>
            <w:vAlign w:val="center"/>
          </w:tcPr>
          <w:p w14:paraId="36136F78">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性别</w:t>
            </w:r>
          </w:p>
        </w:tc>
        <w:tc>
          <w:tcPr>
            <w:tcW w:w="1212" w:type="pct"/>
            <w:vAlign w:val="center"/>
          </w:tcPr>
          <w:p w14:paraId="22A82FB4">
            <w:pPr>
              <w:jc w:val="center"/>
              <w:rPr>
                <w:rFonts w:hint="eastAsia" w:ascii="仿宋" w:hAnsi="仿宋" w:eastAsia="仿宋" w:cs="Times New Roman"/>
                <w:kern w:val="0"/>
                <w:sz w:val="28"/>
                <w:szCs w:val="28"/>
                <w14:ligatures w14:val="standardContextual"/>
              </w:rPr>
            </w:pPr>
          </w:p>
        </w:tc>
      </w:tr>
      <w:tr w14:paraId="05A6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pct"/>
            <w:vMerge w:val="continue"/>
            <w:vAlign w:val="center"/>
          </w:tcPr>
          <w:p w14:paraId="50355E6B">
            <w:pPr>
              <w:jc w:val="center"/>
              <w:rPr>
                <w:rFonts w:hint="eastAsia" w:ascii="仿宋" w:hAnsi="仿宋" w:eastAsia="仿宋" w:cs="Times New Roman"/>
                <w:kern w:val="0"/>
                <w:sz w:val="28"/>
                <w:szCs w:val="28"/>
                <w14:ligatures w14:val="standardContextual"/>
              </w:rPr>
            </w:pPr>
          </w:p>
        </w:tc>
        <w:tc>
          <w:tcPr>
            <w:tcW w:w="785" w:type="pct"/>
            <w:vAlign w:val="center"/>
          </w:tcPr>
          <w:p w14:paraId="2A742170">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部门</w:t>
            </w:r>
          </w:p>
        </w:tc>
        <w:tc>
          <w:tcPr>
            <w:tcW w:w="1154" w:type="pct"/>
            <w:vAlign w:val="center"/>
          </w:tcPr>
          <w:p w14:paraId="4433951D">
            <w:pPr>
              <w:jc w:val="center"/>
              <w:rPr>
                <w:rFonts w:hint="eastAsia" w:ascii="仿宋" w:hAnsi="仿宋" w:eastAsia="仿宋" w:cs="Times New Roman"/>
                <w:kern w:val="0"/>
                <w:sz w:val="28"/>
                <w:szCs w:val="28"/>
                <w14:ligatures w14:val="standardContextual"/>
              </w:rPr>
            </w:pPr>
          </w:p>
        </w:tc>
        <w:tc>
          <w:tcPr>
            <w:tcW w:w="750" w:type="pct"/>
            <w:vAlign w:val="center"/>
          </w:tcPr>
          <w:p w14:paraId="09EC41B2">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职务</w:t>
            </w:r>
          </w:p>
        </w:tc>
        <w:tc>
          <w:tcPr>
            <w:tcW w:w="1212" w:type="pct"/>
            <w:vAlign w:val="center"/>
          </w:tcPr>
          <w:p w14:paraId="47A0FA11">
            <w:pPr>
              <w:jc w:val="center"/>
              <w:rPr>
                <w:rFonts w:hint="eastAsia" w:ascii="仿宋" w:hAnsi="仿宋" w:eastAsia="仿宋" w:cs="Times New Roman"/>
                <w:kern w:val="0"/>
                <w:sz w:val="28"/>
                <w:szCs w:val="28"/>
                <w14:ligatures w14:val="standardContextual"/>
              </w:rPr>
            </w:pPr>
          </w:p>
        </w:tc>
      </w:tr>
      <w:tr w14:paraId="38C0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pct"/>
            <w:vMerge w:val="continue"/>
            <w:vAlign w:val="center"/>
          </w:tcPr>
          <w:p w14:paraId="56B3EC9F">
            <w:pPr>
              <w:jc w:val="center"/>
              <w:rPr>
                <w:rFonts w:hint="eastAsia" w:ascii="仿宋" w:hAnsi="仿宋" w:eastAsia="仿宋" w:cs="Times New Roman"/>
                <w:kern w:val="0"/>
                <w:sz w:val="28"/>
                <w:szCs w:val="28"/>
                <w14:ligatures w14:val="standardContextual"/>
              </w:rPr>
            </w:pPr>
          </w:p>
        </w:tc>
        <w:tc>
          <w:tcPr>
            <w:tcW w:w="785" w:type="pct"/>
            <w:vAlign w:val="center"/>
          </w:tcPr>
          <w:p w14:paraId="4F8974FD">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手机号</w:t>
            </w:r>
          </w:p>
        </w:tc>
        <w:tc>
          <w:tcPr>
            <w:tcW w:w="1154" w:type="pct"/>
            <w:vAlign w:val="center"/>
          </w:tcPr>
          <w:p w14:paraId="6759F6F5">
            <w:pPr>
              <w:jc w:val="center"/>
              <w:rPr>
                <w:rFonts w:hint="eastAsia" w:ascii="仿宋" w:hAnsi="仿宋" w:eastAsia="仿宋" w:cs="Times New Roman"/>
                <w:kern w:val="0"/>
                <w:sz w:val="28"/>
                <w:szCs w:val="28"/>
                <w14:ligatures w14:val="standardContextual"/>
              </w:rPr>
            </w:pPr>
          </w:p>
        </w:tc>
        <w:tc>
          <w:tcPr>
            <w:tcW w:w="750" w:type="pct"/>
            <w:vAlign w:val="center"/>
          </w:tcPr>
          <w:p w14:paraId="0164082C">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电子邮箱</w:t>
            </w:r>
          </w:p>
        </w:tc>
        <w:tc>
          <w:tcPr>
            <w:tcW w:w="1212" w:type="pct"/>
            <w:vAlign w:val="center"/>
          </w:tcPr>
          <w:p w14:paraId="759A3A6D">
            <w:pPr>
              <w:jc w:val="center"/>
              <w:rPr>
                <w:rFonts w:hint="eastAsia" w:ascii="仿宋" w:hAnsi="仿宋" w:eastAsia="仿宋" w:cs="Times New Roman"/>
                <w:kern w:val="0"/>
                <w:sz w:val="28"/>
                <w:szCs w:val="28"/>
                <w14:ligatures w14:val="standardContextual"/>
              </w:rPr>
            </w:pPr>
          </w:p>
        </w:tc>
      </w:tr>
      <w:tr w14:paraId="3777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pct"/>
            <w:vMerge w:val="continue"/>
            <w:vAlign w:val="center"/>
          </w:tcPr>
          <w:p w14:paraId="468395F8">
            <w:pPr>
              <w:jc w:val="center"/>
              <w:rPr>
                <w:rFonts w:hint="eastAsia" w:ascii="仿宋" w:hAnsi="仿宋" w:eastAsia="仿宋" w:cs="Times New Roman"/>
                <w:kern w:val="0"/>
                <w:sz w:val="28"/>
                <w:szCs w:val="28"/>
                <w14:ligatures w14:val="standardContextual"/>
              </w:rPr>
            </w:pPr>
          </w:p>
        </w:tc>
        <w:tc>
          <w:tcPr>
            <w:tcW w:w="785" w:type="pct"/>
            <w:vAlign w:val="center"/>
          </w:tcPr>
          <w:p w14:paraId="411D1BB8">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通信地址</w:t>
            </w:r>
          </w:p>
        </w:tc>
        <w:tc>
          <w:tcPr>
            <w:tcW w:w="3116" w:type="pct"/>
            <w:gridSpan w:val="3"/>
            <w:vAlign w:val="center"/>
          </w:tcPr>
          <w:p w14:paraId="14BD2668">
            <w:pPr>
              <w:jc w:val="center"/>
              <w:rPr>
                <w:rFonts w:hint="eastAsia" w:ascii="仿宋" w:hAnsi="仿宋" w:eastAsia="仿宋" w:cs="Times New Roman"/>
                <w:kern w:val="0"/>
                <w:sz w:val="28"/>
                <w:szCs w:val="28"/>
                <w14:ligatures w14:val="standardContextual"/>
              </w:rPr>
            </w:pPr>
          </w:p>
        </w:tc>
      </w:tr>
      <w:tr w14:paraId="0CC6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pct"/>
            <w:vAlign w:val="center"/>
          </w:tcPr>
          <w:p w14:paraId="6FEC2353">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推荐单位名称</w:t>
            </w:r>
          </w:p>
        </w:tc>
        <w:tc>
          <w:tcPr>
            <w:tcW w:w="3901" w:type="pct"/>
            <w:gridSpan w:val="4"/>
            <w:vAlign w:val="center"/>
          </w:tcPr>
          <w:p w14:paraId="5114246F">
            <w:pPr>
              <w:rPr>
                <w:rFonts w:hint="eastAsia" w:ascii="仿宋" w:hAnsi="仿宋" w:eastAsia="仿宋" w:cs="Times New Roman"/>
                <w:kern w:val="0"/>
                <w:sz w:val="28"/>
                <w:szCs w:val="28"/>
                <w14:ligatures w14:val="standardContextual"/>
              </w:rPr>
            </w:pPr>
          </w:p>
        </w:tc>
      </w:tr>
      <w:tr w14:paraId="09D9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1099" w:type="pct"/>
            <w:vAlign w:val="center"/>
          </w:tcPr>
          <w:p w14:paraId="36E08097">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推荐单位类别</w:t>
            </w:r>
          </w:p>
          <w:p w14:paraId="5DB1E078">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（单选）</w:t>
            </w:r>
          </w:p>
        </w:tc>
        <w:tc>
          <w:tcPr>
            <w:tcW w:w="3901" w:type="pct"/>
            <w:gridSpan w:val="4"/>
            <w:vAlign w:val="center"/>
          </w:tcPr>
          <w:p w14:paraId="0BFD3D9A">
            <w:pPr>
              <w:numPr>
                <w:ilvl w:val="255"/>
                <w:numId w:val="0"/>
              </w:numPr>
              <w:snapToGrid w:val="0"/>
              <w:spacing w:line="264" w:lineRule="auto"/>
              <w:jc w:val="left"/>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□交通相关领域厅局级（含）以上的事业单位</w:t>
            </w:r>
          </w:p>
          <w:p w14:paraId="0D3106E7">
            <w:pPr>
              <w:snapToGrid w:val="0"/>
              <w:spacing w:line="264" w:lineRule="auto"/>
              <w:jc w:val="left"/>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□智能交通行业省级政府主管部门</w:t>
            </w:r>
          </w:p>
          <w:p w14:paraId="2CE28A1C">
            <w:pPr>
              <w:snapToGrid w:val="0"/>
              <w:spacing w:line="264" w:lineRule="auto"/>
              <w:jc w:val="left"/>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□省级智能交通组织机构</w:t>
            </w:r>
          </w:p>
        </w:tc>
      </w:tr>
      <w:tr w14:paraId="6D5F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5000" w:type="pct"/>
            <w:gridSpan w:val="5"/>
            <w:vAlign w:val="center"/>
          </w:tcPr>
          <w:p w14:paraId="6A684A8A">
            <w:pPr>
              <w:ind w:firstLine="560" w:firstLineChars="200"/>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同意账号管理人接收并管理本年度中国智能交通协会科学技术奖信息管理系统申报账号。</w:t>
            </w:r>
          </w:p>
          <w:p w14:paraId="3E006D92">
            <w:pPr>
              <w:wordWrap w:val="0"/>
              <w:jc w:val="right"/>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 xml:space="preserve">申请单位（盖章）：                </w:t>
            </w:r>
          </w:p>
          <w:p w14:paraId="317840EC">
            <w:pPr>
              <w:wordWrap w:val="0"/>
              <w:ind w:firstLine="1680" w:firstLineChars="600"/>
              <w:jc w:val="right"/>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 xml:space="preserve">年   月   日   </w:t>
            </w:r>
          </w:p>
        </w:tc>
      </w:tr>
      <w:bookmarkEnd w:id="1"/>
    </w:tbl>
    <w:p w14:paraId="0183DF33">
      <w:pPr>
        <w:rPr>
          <w:rFonts w:hint="eastAsia" w:ascii="宋体" w:hAnsi="宋体" w:eastAsia="宋体" w:cs="宋体"/>
          <w:kern w:val="0"/>
          <w:szCs w:val="21"/>
        </w:rPr>
      </w:pPr>
    </w:p>
    <w:p w14:paraId="3B1663B2">
      <w:pPr>
        <w:rPr>
          <w:rFonts w:hint="eastAsia" w:ascii="宋体" w:hAnsi="宋体" w:eastAsia="宋体" w:cs="宋体"/>
          <w:color w:val="FF0000"/>
          <w:kern w:val="0"/>
          <w:sz w:val="22"/>
          <w:szCs w:val="22"/>
        </w:rPr>
      </w:pPr>
      <w:r>
        <w:rPr>
          <w:rFonts w:hint="eastAsia" w:ascii="宋体" w:hAnsi="宋体" w:eastAsia="宋体" w:cs="宋体"/>
          <w:color w:val="FF0000"/>
          <w:kern w:val="0"/>
          <w:sz w:val="22"/>
          <w:szCs w:val="22"/>
        </w:rPr>
        <w:t>请将表格</w:t>
      </w:r>
      <w:r>
        <w:rPr>
          <w:rFonts w:hint="eastAsia" w:ascii="Times New Roman" w:hAnsi="Times New Roman" w:eastAsia="宋体" w:cs="Times New Roman"/>
          <w:color w:val="FF0000"/>
          <w:kern w:val="0"/>
          <w:sz w:val="22"/>
          <w:szCs w:val="22"/>
        </w:rPr>
        <w:t>Word</w:t>
      </w:r>
      <w:r>
        <w:rPr>
          <w:rFonts w:hint="eastAsia" w:ascii="宋体" w:hAnsi="宋体" w:eastAsia="宋体" w:cs="宋体"/>
          <w:color w:val="FF0000"/>
          <w:kern w:val="0"/>
          <w:sz w:val="22"/>
          <w:szCs w:val="22"/>
        </w:rPr>
        <w:t>版及</w:t>
      </w:r>
      <w:r>
        <w:rPr>
          <w:rFonts w:hint="eastAsia" w:ascii="Times New Roman" w:hAnsi="Times New Roman" w:eastAsia="宋体" w:cs="Times New Roman"/>
          <w:color w:val="FF0000"/>
          <w:kern w:val="0"/>
          <w:sz w:val="22"/>
          <w:szCs w:val="22"/>
        </w:rPr>
        <w:t>PDF</w:t>
      </w:r>
      <w:r>
        <w:rPr>
          <w:rFonts w:hint="eastAsia" w:ascii="宋体" w:hAnsi="宋体" w:eastAsia="宋体" w:cs="宋体"/>
          <w:color w:val="FF0000"/>
          <w:kern w:val="0"/>
          <w:sz w:val="22"/>
          <w:szCs w:val="22"/>
        </w:rPr>
        <w:t xml:space="preserve">版（加盖公章）发送至协会奖励办邮箱 </w:t>
      </w:r>
      <w:r>
        <w:rPr>
          <w:rFonts w:ascii="Times New Roman" w:hAnsi="Times New Roman" w:eastAsia="宋体" w:cs="Times New Roman"/>
          <w:color w:val="FF0000"/>
          <w:kern w:val="0"/>
          <w:sz w:val="22"/>
          <w:szCs w:val="22"/>
        </w:rPr>
        <w:t>award-office@its-china.org.cn</w:t>
      </w:r>
      <w:r>
        <w:rPr>
          <w:rFonts w:hint="eastAsia" w:ascii="宋体" w:hAnsi="宋体" w:eastAsia="宋体" w:cs="宋体"/>
          <w:color w:val="FF0000"/>
          <w:kern w:val="0"/>
          <w:sz w:val="22"/>
          <w:szCs w:val="22"/>
        </w:rPr>
        <w:t>，邮件主题为：申请单位名称+申报账号申请。审核通过后申报账号将下发至账号管理人邮箱。</w:t>
      </w:r>
    </w:p>
    <w:p w14:paraId="64FB7808">
      <w:pPr>
        <w:jc w:val="center"/>
        <w:rPr>
          <w:rFonts w:hint="eastAsia" w:ascii="仿宋" w:hAnsi="仿宋" w:eastAsia="仿宋" w:cs="Times New Roman"/>
          <w:b/>
          <w:bCs/>
          <w:color w:val="FF0000"/>
          <w:sz w:val="44"/>
          <w:szCs w:val="44"/>
        </w:rPr>
        <w:sectPr>
          <w:footerReference r:id="rId3" w:type="default"/>
          <w:pgSz w:w="11906" w:h="16838"/>
          <w:pgMar w:top="1440" w:right="1800" w:bottom="1440" w:left="1800" w:header="851" w:footer="992" w:gutter="0"/>
          <w:cols w:space="425" w:num="1"/>
          <w:docGrid w:type="lines" w:linePitch="312" w:charSpace="0"/>
        </w:sectPr>
      </w:pPr>
    </w:p>
    <w:p w14:paraId="1E38C471">
      <w:pPr>
        <w:jc w:val="center"/>
        <w:rPr>
          <w:rFonts w:hint="eastAsia" w:ascii="宋体" w:hAnsi="宋体" w:eastAsia="宋体" w:cs="宋体"/>
          <w:b/>
          <w:bCs/>
          <w:sz w:val="36"/>
          <w:szCs w:val="36"/>
        </w:rPr>
      </w:pPr>
      <w:r>
        <w:rPr>
          <w:rFonts w:hint="eastAsia" w:ascii="宋体" w:hAnsi="宋体" w:eastAsia="宋体" w:cs="宋体"/>
          <w:b/>
          <w:bCs/>
          <w:sz w:val="36"/>
          <w:szCs w:val="36"/>
        </w:rPr>
        <w:t>中国智能交通协会科学技术奖</w:t>
      </w:r>
    </w:p>
    <w:p w14:paraId="02D4EE5C">
      <w:pPr>
        <w:jc w:val="center"/>
        <w:rPr>
          <w:rFonts w:hint="eastAsia" w:ascii="宋体" w:hAnsi="宋体" w:eastAsia="宋体" w:cs="宋体"/>
          <w:b/>
          <w:bCs/>
          <w:sz w:val="36"/>
          <w:szCs w:val="36"/>
        </w:rPr>
      </w:pPr>
      <w:r>
        <w:rPr>
          <w:rFonts w:hint="eastAsia" w:ascii="宋体" w:hAnsi="宋体" w:eastAsia="宋体" w:cs="宋体"/>
          <w:b/>
          <w:bCs/>
          <w:sz w:val="36"/>
          <w:szCs w:val="36"/>
        </w:rPr>
        <w:t>账号申请表</w:t>
      </w:r>
    </w:p>
    <w:p w14:paraId="3DC8E197">
      <w:pPr>
        <w:jc w:val="center"/>
        <w:outlineLvl w:val="0"/>
        <w:rPr>
          <w:rFonts w:hint="eastAsia" w:ascii="仿宋" w:hAnsi="仿宋" w:eastAsia="仿宋" w:cs="Times New Roman"/>
          <w:sz w:val="28"/>
          <w:szCs w:val="28"/>
        </w:rPr>
      </w:pPr>
      <w:r>
        <w:rPr>
          <w:rFonts w:hint="eastAsia" w:ascii="仿宋" w:hAnsi="仿宋" w:eastAsia="仿宋" w:cs="Times New Roman"/>
          <w:sz w:val="28"/>
          <w:szCs w:val="28"/>
        </w:rPr>
        <w:t>（</w:t>
      </w:r>
      <w:r>
        <w:rPr>
          <w:rFonts w:ascii="仿宋" w:hAnsi="仿宋" w:eastAsia="仿宋"/>
          <w:sz w:val="32"/>
          <w:szCs w:val="36"/>
        </w:rPr>
        <w:t>创新奖</w:t>
      </w:r>
      <w:r>
        <w:rPr>
          <w:rFonts w:hint="eastAsia" w:ascii="仿宋" w:hAnsi="仿宋" w:eastAsia="仿宋"/>
          <w:sz w:val="32"/>
          <w:szCs w:val="36"/>
        </w:rPr>
        <w:t>、</w:t>
      </w:r>
      <w:r>
        <w:rPr>
          <w:rFonts w:ascii="仿宋" w:hAnsi="仿宋" w:eastAsia="仿宋"/>
          <w:sz w:val="32"/>
          <w:szCs w:val="36"/>
        </w:rPr>
        <w:t>青年科技奖</w:t>
      </w:r>
      <w:r>
        <w:rPr>
          <w:rFonts w:hint="eastAsia" w:ascii="仿宋" w:hAnsi="仿宋" w:eastAsia="仿宋" w:cs="Times New Roman"/>
          <w:sz w:val="28"/>
          <w:szCs w:val="28"/>
        </w:rPr>
        <w:t>）</w:t>
      </w:r>
    </w:p>
    <w:tbl>
      <w:tblPr>
        <w:tblStyle w:val="11"/>
        <w:tblW w:w="52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8"/>
        <w:gridCol w:w="2409"/>
        <w:gridCol w:w="1665"/>
        <w:gridCol w:w="2501"/>
      </w:tblGrid>
      <w:tr w14:paraId="4157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2" w:type="pct"/>
            <w:vAlign w:val="center"/>
          </w:tcPr>
          <w:p w14:paraId="5E83311A">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申请人姓名</w:t>
            </w:r>
          </w:p>
        </w:tc>
        <w:tc>
          <w:tcPr>
            <w:tcW w:w="1344" w:type="pct"/>
            <w:vAlign w:val="center"/>
          </w:tcPr>
          <w:p w14:paraId="69FF9BB8">
            <w:pPr>
              <w:jc w:val="center"/>
              <w:rPr>
                <w:rFonts w:hint="eastAsia" w:ascii="仿宋" w:hAnsi="仿宋" w:eastAsia="仿宋" w:cs="Times New Roman"/>
                <w:kern w:val="0"/>
                <w:sz w:val="28"/>
                <w:szCs w:val="28"/>
                <w14:ligatures w14:val="standardContextual"/>
              </w:rPr>
            </w:pPr>
          </w:p>
        </w:tc>
        <w:tc>
          <w:tcPr>
            <w:tcW w:w="929" w:type="pct"/>
            <w:vAlign w:val="center"/>
          </w:tcPr>
          <w:p w14:paraId="0E05C38E">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性别</w:t>
            </w:r>
          </w:p>
        </w:tc>
        <w:tc>
          <w:tcPr>
            <w:tcW w:w="1393" w:type="pct"/>
            <w:vAlign w:val="center"/>
          </w:tcPr>
          <w:p w14:paraId="0E2BCCAC">
            <w:pPr>
              <w:jc w:val="center"/>
              <w:rPr>
                <w:rFonts w:hint="eastAsia" w:ascii="仿宋" w:hAnsi="仿宋" w:eastAsia="仿宋" w:cs="Times New Roman"/>
                <w:kern w:val="0"/>
                <w:sz w:val="28"/>
                <w:szCs w:val="28"/>
                <w14:ligatures w14:val="standardContextual"/>
              </w:rPr>
            </w:pPr>
          </w:p>
        </w:tc>
      </w:tr>
      <w:tr w14:paraId="601B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2" w:type="pct"/>
            <w:vAlign w:val="center"/>
          </w:tcPr>
          <w:p w14:paraId="04F2B642">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职务</w:t>
            </w:r>
          </w:p>
        </w:tc>
        <w:tc>
          <w:tcPr>
            <w:tcW w:w="1344" w:type="pct"/>
            <w:vAlign w:val="center"/>
          </w:tcPr>
          <w:p w14:paraId="6E46BF0A">
            <w:pPr>
              <w:jc w:val="center"/>
              <w:rPr>
                <w:rFonts w:hint="eastAsia" w:ascii="仿宋" w:hAnsi="仿宋" w:eastAsia="仿宋" w:cs="Times New Roman"/>
                <w:kern w:val="0"/>
                <w:sz w:val="28"/>
                <w:szCs w:val="28"/>
                <w14:ligatures w14:val="standardContextual"/>
              </w:rPr>
            </w:pPr>
          </w:p>
        </w:tc>
        <w:tc>
          <w:tcPr>
            <w:tcW w:w="929" w:type="pct"/>
            <w:vAlign w:val="center"/>
          </w:tcPr>
          <w:p w14:paraId="2B1BE443">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职称</w:t>
            </w:r>
          </w:p>
        </w:tc>
        <w:tc>
          <w:tcPr>
            <w:tcW w:w="1393" w:type="pct"/>
            <w:vAlign w:val="center"/>
          </w:tcPr>
          <w:p w14:paraId="68109B1B">
            <w:pPr>
              <w:jc w:val="center"/>
              <w:rPr>
                <w:rFonts w:hint="eastAsia" w:ascii="仿宋" w:hAnsi="仿宋" w:eastAsia="仿宋" w:cs="Times New Roman"/>
                <w:kern w:val="0"/>
                <w:sz w:val="28"/>
                <w:szCs w:val="28"/>
                <w14:ligatures w14:val="standardContextual"/>
              </w:rPr>
            </w:pPr>
          </w:p>
        </w:tc>
      </w:tr>
      <w:tr w14:paraId="378D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2" w:type="pct"/>
            <w:vAlign w:val="center"/>
          </w:tcPr>
          <w:p w14:paraId="1088A16B">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手机号</w:t>
            </w:r>
          </w:p>
        </w:tc>
        <w:tc>
          <w:tcPr>
            <w:tcW w:w="1344" w:type="pct"/>
            <w:vAlign w:val="center"/>
          </w:tcPr>
          <w:p w14:paraId="64A535D3">
            <w:pPr>
              <w:jc w:val="center"/>
              <w:rPr>
                <w:rFonts w:hint="eastAsia" w:ascii="仿宋" w:hAnsi="仿宋" w:eastAsia="仿宋" w:cs="Times New Roman"/>
                <w:kern w:val="0"/>
                <w:sz w:val="28"/>
                <w:szCs w:val="28"/>
                <w14:ligatures w14:val="standardContextual"/>
              </w:rPr>
            </w:pPr>
          </w:p>
        </w:tc>
        <w:tc>
          <w:tcPr>
            <w:tcW w:w="929" w:type="pct"/>
            <w:vAlign w:val="center"/>
          </w:tcPr>
          <w:p w14:paraId="310EC315">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电子邮箱</w:t>
            </w:r>
          </w:p>
        </w:tc>
        <w:tc>
          <w:tcPr>
            <w:tcW w:w="1393" w:type="pct"/>
            <w:vAlign w:val="center"/>
          </w:tcPr>
          <w:p w14:paraId="1E5ED7E5">
            <w:pPr>
              <w:jc w:val="center"/>
              <w:rPr>
                <w:rFonts w:hint="eastAsia" w:ascii="仿宋" w:hAnsi="仿宋" w:eastAsia="仿宋" w:cs="Times New Roman"/>
                <w:kern w:val="0"/>
                <w:sz w:val="28"/>
                <w:szCs w:val="28"/>
                <w14:ligatures w14:val="standardContextual"/>
              </w:rPr>
            </w:pPr>
          </w:p>
        </w:tc>
      </w:tr>
      <w:tr w14:paraId="5CFB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2" w:type="pct"/>
            <w:vAlign w:val="center"/>
          </w:tcPr>
          <w:p w14:paraId="3D636504">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工作单位</w:t>
            </w:r>
          </w:p>
        </w:tc>
        <w:tc>
          <w:tcPr>
            <w:tcW w:w="3667" w:type="pct"/>
            <w:gridSpan w:val="3"/>
            <w:vAlign w:val="center"/>
          </w:tcPr>
          <w:p w14:paraId="29271FCC">
            <w:pPr>
              <w:jc w:val="center"/>
              <w:rPr>
                <w:rFonts w:hint="eastAsia" w:ascii="仿宋" w:hAnsi="仿宋" w:eastAsia="仿宋" w:cs="Times New Roman"/>
                <w:kern w:val="0"/>
                <w:sz w:val="28"/>
                <w:szCs w:val="28"/>
                <w14:ligatures w14:val="standardContextual"/>
              </w:rPr>
            </w:pPr>
          </w:p>
        </w:tc>
      </w:tr>
      <w:tr w14:paraId="2210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2" w:type="pct"/>
            <w:vAlign w:val="center"/>
          </w:tcPr>
          <w:p w14:paraId="3DCF9952">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通信地址</w:t>
            </w:r>
          </w:p>
        </w:tc>
        <w:tc>
          <w:tcPr>
            <w:tcW w:w="3667" w:type="pct"/>
            <w:gridSpan w:val="3"/>
            <w:vAlign w:val="center"/>
          </w:tcPr>
          <w:p w14:paraId="6039BCE6">
            <w:pPr>
              <w:jc w:val="center"/>
              <w:rPr>
                <w:rFonts w:hint="eastAsia" w:ascii="仿宋" w:hAnsi="仿宋" w:eastAsia="仿宋" w:cs="Times New Roman"/>
                <w:kern w:val="0"/>
                <w:sz w:val="28"/>
                <w:szCs w:val="28"/>
                <w14:ligatures w14:val="standardContextual"/>
              </w:rPr>
            </w:pPr>
          </w:p>
        </w:tc>
      </w:tr>
      <w:tr w14:paraId="5F2C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2" w:type="pct"/>
            <w:vAlign w:val="center"/>
          </w:tcPr>
          <w:p w14:paraId="7341F40D">
            <w:pPr>
              <w:adjustRightInd w:val="0"/>
              <w:snapToGrid w:val="0"/>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推荐单位或专家</w:t>
            </w:r>
          </w:p>
        </w:tc>
        <w:tc>
          <w:tcPr>
            <w:tcW w:w="3667" w:type="pct"/>
            <w:gridSpan w:val="3"/>
            <w:vAlign w:val="center"/>
          </w:tcPr>
          <w:p w14:paraId="443C7A4D">
            <w:pPr>
              <w:jc w:val="center"/>
              <w:rPr>
                <w:rFonts w:hint="eastAsia" w:ascii="仿宋" w:hAnsi="仿宋" w:eastAsia="仿宋" w:cs="Times New Roman"/>
                <w:kern w:val="0"/>
                <w:sz w:val="28"/>
                <w:szCs w:val="28"/>
                <w14:ligatures w14:val="standardContextual"/>
              </w:rPr>
            </w:pPr>
          </w:p>
        </w:tc>
      </w:tr>
      <w:tr w14:paraId="08AC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jc w:val="center"/>
        </w:trPr>
        <w:tc>
          <w:tcPr>
            <w:tcW w:w="1332" w:type="pct"/>
            <w:vAlign w:val="center"/>
          </w:tcPr>
          <w:p w14:paraId="5397E398">
            <w:pPr>
              <w:snapToGrid w:val="0"/>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推荐单位或</w:t>
            </w:r>
          </w:p>
          <w:p w14:paraId="050312AB">
            <w:pPr>
              <w:snapToGrid w:val="0"/>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推荐人类别</w:t>
            </w:r>
          </w:p>
          <w:p w14:paraId="61EFD26E">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（单选）</w:t>
            </w:r>
          </w:p>
        </w:tc>
        <w:tc>
          <w:tcPr>
            <w:tcW w:w="3667" w:type="pct"/>
            <w:gridSpan w:val="3"/>
            <w:vAlign w:val="center"/>
          </w:tcPr>
          <w:p w14:paraId="4868BB86">
            <w:pPr>
              <w:numPr>
                <w:ilvl w:val="255"/>
                <w:numId w:val="0"/>
              </w:numPr>
              <w:snapToGrid w:val="0"/>
              <w:spacing w:line="264" w:lineRule="auto"/>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□连续缴纳会费的单位会员</w:t>
            </w:r>
          </w:p>
          <w:p w14:paraId="74EEDD4B">
            <w:pPr>
              <w:numPr>
                <w:ilvl w:val="255"/>
                <w:numId w:val="0"/>
              </w:numPr>
              <w:snapToGrid w:val="0"/>
              <w:spacing w:line="264" w:lineRule="auto"/>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□交通相关领域厅局级（含）以上的事业单位</w:t>
            </w:r>
          </w:p>
          <w:p w14:paraId="0AAC6961">
            <w:pPr>
              <w:snapToGrid w:val="0"/>
              <w:spacing w:line="264" w:lineRule="auto"/>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□智能交通行业省级政府主管部门</w:t>
            </w:r>
          </w:p>
          <w:p w14:paraId="13536DB5">
            <w:pPr>
              <w:numPr>
                <w:ilvl w:val="255"/>
                <w:numId w:val="0"/>
              </w:numPr>
              <w:snapToGrid w:val="0"/>
              <w:spacing w:line="264" w:lineRule="auto"/>
              <w:ind w:left="280" w:hanging="280" w:hangingChars="100"/>
              <w:rPr>
                <w:rFonts w:hint="eastAsia" w:ascii="仿宋" w:hAnsi="仿宋" w:eastAsia="仿宋" w:cs="Times New Roman"/>
                <w:kern w:val="0"/>
                <w:sz w:val="28"/>
                <w:szCs w:val="28"/>
                <w14:ligatures w14:val="none"/>
              </w:rPr>
            </w:pPr>
            <w:r>
              <w:rPr>
                <w:rFonts w:hint="eastAsia" w:ascii="仿宋" w:hAnsi="仿宋" w:eastAsia="仿宋" w:cs="Times New Roman"/>
                <w:kern w:val="0"/>
                <w:sz w:val="28"/>
                <w:szCs w:val="28"/>
                <w14:ligatures w14:val="standardContextual"/>
              </w:rPr>
              <w:t>□省级智能交通组织机构</w:t>
            </w:r>
          </w:p>
          <w:p w14:paraId="02A46677">
            <w:pPr>
              <w:numPr>
                <w:ilvl w:val="255"/>
                <w:numId w:val="0"/>
              </w:numPr>
              <w:snapToGrid w:val="0"/>
              <w:spacing w:line="264" w:lineRule="auto"/>
              <w:ind w:left="280" w:hanging="280" w:hangingChars="100"/>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w:t>
            </w:r>
            <w:r>
              <w:rPr>
                <w:rFonts w:ascii="仿宋" w:hAnsi="仿宋" w:eastAsia="仿宋" w:cs="Times New Roman"/>
                <w:kern w:val="0"/>
                <w:sz w:val="28"/>
                <w:szCs w:val="28"/>
                <w14:ligatures w14:val="standardContextual"/>
              </w:rPr>
              <w:t>2名（含）以上专家委员会委员、专业委员会主任委员联名推荐</w:t>
            </w:r>
          </w:p>
          <w:p w14:paraId="77FB8F0F">
            <w:pPr>
              <w:numPr>
                <w:ilvl w:val="255"/>
                <w:numId w:val="0"/>
              </w:numPr>
              <w:snapToGrid w:val="0"/>
              <w:spacing w:line="264" w:lineRule="auto"/>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w:t>
            </w:r>
            <w:r>
              <w:rPr>
                <w:rFonts w:ascii="仿宋" w:hAnsi="仿宋" w:eastAsia="仿宋" w:cs="Times New Roman"/>
                <w:kern w:val="0"/>
                <w:sz w:val="28"/>
                <w:szCs w:val="28"/>
                <w14:ligatures w14:val="standardContextual"/>
              </w:rPr>
              <w:t>3名（含）以上协会各专业委员会专家联名</w:t>
            </w:r>
            <w:r>
              <w:rPr>
                <w:rFonts w:hint="eastAsia" w:ascii="仿宋" w:hAnsi="仿宋" w:eastAsia="仿宋" w:cs="Times New Roman"/>
                <w:kern w:val="0"/>
                <w:sz w:val="28"/>
                <w:szCs w:val="28"/>
                <w14:ligatures w14:val="standardContextual"/>
              </w:rPr>
              <w:t>推荐</w:t>
            </w:r>
          </w:p>
        </w:tc>
      </w:tr>
      <w:tr w14:paraId="451F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5000" w:type="pct"/>
            <w:gridSpan w:val="4"/>
          </w:tcPr>
          <w:p w14:paraId="529E6837">
            <w:pPr>
              <w:rPr>
                <w:rFonts w:hint="eastAsia" w:ascii="仿宋" w:hAnsi="仿宋" w:eastAsia="仿宋" w:cs="Times New Roman"/>
                <w:kern w:val="0"/>
                <w:sz w:val="28"/>
                <w:szCs w:val="28"/>
                <w14:ligatures w14:val="standardContextual"/>
              </w:rPr>
            </w:pPr>
          </w:p>
          <w:p w14:paraId="2210F89F">
            <w:pPr>
              <w:ind w:firstLine="560" w:firstLineChars="200"/>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 xml:space="preserve">本人承诺所填信息真实有效。 </w:t>
            </w:r>
          </w:p>
          <w:p w14:paraId="001EC229">
            <w:pP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 xml:space="preserve">                                       签字：</w:t>
            </w:r>
          </w:p>
          <w:p w14:paraId="13DECB6C">
            <w:pPr>
              <w:keepNext w:val="0"/>
              <w:keepLines w:val="0"/>
              <w:pageBreakBefore w:val="0"/>
              <w:widowControl w:val="0"/>
              <w:kinsoku/>
              <w:wordWrap w:val="0"/>
              <w:overflowPunct/>
              <w:topLinePunct w:val="0"/>
              <w:autoSpaceDE/>
              <w:autoSpaceDN/>
              <w:bidi w:val="0"/>
              <w:adjustRightInd/>
              <w:snapToGrid w:val="0"/>
              <w:jc w:val="right"/>
              <w:textAlignment w:val="auto"/>
              <w:rPr>
                <w:rFonts w:hint="eastAsia" w:ascii="仿宋" w:hAnsi="仿宋" w:eastAsia="仿宋" w:cs="Times New Roman"/>
                <w:kern w:val="0"/>
                <w:sz w:val="28"/>
                <w:szCs w:val="28"/>
                <w14:ligatures w14:val="standardContextual"/>
              </w:rPr>
            </w:pPr>
          </w:p>
          <w:p w14:paraId="370B3C91">
            <w:pPr>
              <w:keepNext w:val="0"/>
              <w:keepLines w:val="0"/>
              <w:pageBreakBefore w:val="0"/>
              <w:widowControl w:val="0"/>
              <w:kinsoku/>
              <w:wordWrap w:val="0"/>
              <w:overflowPunct/>
              <w:topLinePunct w:val="0"/>
              <w:autoSpaceDE/>
              <w:autoSpaceDN/>
              <w:bidi w:val="0"/>
              <w:adjustRightInd/>
              <w:snapToGrid w:val="0"/>
              <w:jc w:val="right"/>
              <w:textAlignment w:val="auto"/>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年   月   日</w:t>
            </w:r>
          </w:p>
        </w:tc>
      </w:tr>
    </w:tbl>
    <w:p w14:paraId="5F5F0CAA">
      <w:pPr>
        <w:rPr>
          <w:rFonts w:hint="eastAsia" w:ascii="宋体" w:hAnsi="宋体" w:eastAsia="宋体" w:cs="宋体"/>
          <w:kern w:val="0"/>
          <w:szCs w:val="21"/>
        </w:rPr>
      </w:pPr>
    </w:p>
    <w:p w14:paraId="5C75CB9E">
      <w:pPr>
        <w:rPr>
          <w:rFonts w:hint="eastAsia" w:ascii="宋体" w:hAnsi="宋体" w:eastAsia="宋体" w:cs="宋体"/>
          <w:color w:val="FF0000"/>
          <w:kern w:val="0"/>
          <w:sz w:val="22"/>
          <w:szCs w:val="22"/>
        </w:rPr>
      </w:pPr>
      <w:r>
        <w:rPr>
          <w:rFonts w:hint="eastAsia" w:ascii="宋体" w:hAnsi="宋体" w:eastAsia="宋体" w:cs="宋体"/>
          <w:color w:val="FF0000"/>
          <w:kern w:val="0"/>
          <w:sz w:val="22"/>
          <w:szCs w:val="22"/>
        </w:rPr>
        <w:t>请将表格</w:t>
      </w:r>
      <w:r>
        <w:rPr>
          <w:rFonts w:hint="eastAsia" w:ascii="Times New Roman" w:hAnsi="Times New Roman" w:eastAsia="宋体" w:cs="Times New Roman"/>
          <w:color w:val="FF0000"/>
          <w:kern w:val="0"/>
          <w:sz w:val="22"/>
          <w:szCs w:val="22"/>
        </w:rPr>
        <w:t>Word</w:t>
      </w:r>
      <w:r>
        <w:rPr>
          <w:rFonts w:hint="eastAsia" w:ascii="宋体" w:hAnsi="宋体" w:eastAsia="宋体" w:cs="宋体"/>
          <w:color w:val="FF0000"/>
          <w:kern w:val="0"/>
          <w:sz w:val="22"/>
          <w:szCs w:val="22"/>
        </w:rPr>
        <w:t>版及</w:t>
      </w:r>
      <w:r>
        <w:rPr>
          <w:rFonts w:hint="eastAsia" w:ascii="Times New Roman" w:hAnsi="Times New Roman" w:eastAsia="宋体" w:cs="Times New Roman"/>
          <w:color w:val="FF0000"/>
          <w:kern w:val="0"/>
          <w:sz w:val="22"/>
          <w:szCs w:val="22"/>
        </w:rPr>
        <w:t>PDF</w:t>
      </w:r>
      <w:r>
        <w:rPr>
          <w:rFonts w:hint="eastAsia" w:ascii="宋体" w:hAnsi="宋体" w:eastAsia="宋体" w:cs="宋体"/>
          <w:color w:val="FF0000"/>
          <w:kern w:val="0"/>
          <w:sz w:val="22"/>
          <w:szCs w:val="22"/>
        </w:rPr>
        <w:t xml:space="preserve">版（签字）发送至协会奖励办邮箱 </w:t>
      </w:r>
      <w:r>
        <w:rPr>
          <w:rFonts w:ascii="Times New Roman" w:hAnsi="Times New Roman" w:eastAsia="宋体" w:cs="Times New Roman"/>
          <w:color w:val="FF0000"/>
          <w:kern w:val="0"/>
          <w:sz w:val="22"/>
          <w:szCs w:val="22"/>
        </w:rPr>
        <w:t>award-office@its-china.org.cn</w:t>
      </w:r>
      <w:r>
        <w:rPr>
          <w:rFonts w:hint="eastAsia" w:ascii="宋体" w:hAnsi="宋体" w:eastAsia="宋体" w:cs="宋体"/>
          <w:color w:val="FF0000"/>
          <w:kern w:val="0"/>
          <w:sz w:val="22"/>
          <w:szCs w:val="22"/>
        </w:rPr>
        <w:t>，邮件主题为：申请人姓名+申报账号申请。审核通过后申报账号将下发至申请人邮箱。</w:t>
      </w:r>
    </w:p>
    <w:p w14:paraId="1A096A82">
      <w:pPr>
        <w:jc w:val="center"/>
        <w:rPr>
          <w:rFonts w:hint="eastAsia" w:ascii="宋体" w:hAnsi="宋体" w:eastAsia="宋体" w:cs="宋体"/>
          <w:b/>
          <w:bCs/>
          <w:sz w:val="36"/>
          <w:szCs w:val="36"/>
        </w:rPr>
        <w:sectPr>
          <w:pgSz w:w="11906" w:h="16838"/>
          <w:pgMar w:top="1440" w:right="1800" w:bottom="1440" w:left="1800" w:header="851" w:footer="992" w:gutter="0"/>
          <w:cols w:space="425" w:num="1"/>
          <w:docGrid w:type="lines" w:linePitch="312" w:charSpace="0"/>
        </w:sectPr>
      </w:pPr>
    </w:p>
    <w:p w14:paraId="2E1161E3">
      <w:pPr>
        <w:jc w:val="center"/>
        <w:rPr>
          <w:rFonts w:hint="eastAsia" w:ascii="宋体" w:hAnsi="宋体" w:eastAsia="宋体" w:cs="宋体"/>
          <w:b/>
          <w:bCs/>
          <w:sz w:val="36"/>
          <w:szCs w:val="36"/>
        </w:rPr>
      </w:pPr>
      <w:r>
        <w:rPr>
          <w:rFonts w:hint="eastAsia" w:ascii="宋体" w:hAnsi="宋体" w:eastAsia="宋体" w:cs="宋体"/>
          <w:b/>
          <w:bCs/>
          <w:sz w:val="36"/>
          <w:szCs w:val="36"/>
        </w:rPr>
        <w:t>中国智能交通协会科学技术奖</w:t>
      </w:r>
    </w:p>
    <w:p w14:paraId="6BE5141C">
      <w:pPr>
        <w:jc w:val="center"/>
        <w:rPr>
          <w:rFonts w:hint="eastAsia" w:ascii="宋体" w:hAnsi="宋体" w:eastAsia="宋体" w:cs="宋体"/>
          <w:b/>
          <w:bCs/>
          <w:sz w:val="36"/>
          <w:szCs w:val="36"/>
        </w:rPr>
      </w:pPr>
      <w:r>
        <w:rPr>
          <w:rFonts w:hint="eastAsia" w:ascii="宋体" w:hAnsi="宋体" w:eastAsia="宋体" w:cs="宋体"/>
          <w:b/>
          <w:bCs/>
          <w:sz w:val="36"/>
          <w:szCs w:val="36"/>
        </w:rPr>
        <w:t>账号申请表</w:t>
      </w:r>
    </w:p>
    <w:p w14:paraId="4E415D6C">
      <w:pPr>
        <w:jc w:val="center"/>
        <w:outlineLvl w:val="0"/>
        <w:rPr>
          <w:rFonts w:hint="eastAsia" w:ascii="仿宋" w:hAnsi="仿宋" w:eastAsia="仿宋" w:cs="Times New Roman"/>
          <w:sz w:val="28"/>
          <w:szCs w:val="28"/>
        </w:rPr>
      </w:pPr>
      <w:r>
        <w:rPr>
          <w:rFonts w:hint="eastAsia" w:ascii="仿宋" w:hAnsi="仿宋" w:eastAsia="仿宋" w:cs="Times New Roman"/>
          <w:sz w:val="28"/>
          <w:szCs w:val="28"/>
        </w:rPr>
        <w:t>（创新团队奖）</w:t>
      </w:r>
    </w:p>
    <w:tbl>
      <w:tblPr>
        <w:tblStyle w:val="11"/>
        <w:tblW w:w="54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1454"/>
        <w:gridCol w:w="2137"/>
        <w:gridCol w:w="1389"/>
        <w:gridCol w:w="2244"/>
      </w:tblGrid>
      <w:tr w14:paraId="2558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pct"/>
            <w:vAlign w:val="center"/>
          </w:tcPr>
          <w:p w14:paraId="3CA9DDC3">
            <w:pPr>
              <w:adjustRightInd w:val="0"/>
              <w:snapToGrid w:val="0"/>
              <w:spacing w:line="240" w:lineRule="atLeast"/>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团队名称</w:t>
            </w:r>
          </w:p>
        </w:tc>
        <w:tc>
          <w:tcPr>
            <w:tcW w:w="3901" w:type="pct"/>
            <w:gridSpan w:val="4"/>
            <w:vAlign w:val="center"/>
          </w:tcPr>
          <w:p w14:paraId="5BAD6066">
            <w:pPr>
              <w:jc w:val="left"/>
              <w:rPr>
                <w:rFonts w:hint="eastAsia" w:ascii="仿宋" w:hAnsi="仿宋" w:eastAsia="仿宋" w:cs="Times New Roman"/>
                <w:kern w:val="0"/>
                <w:sz w:val="28"/>
                <w:szCs w:val="28"/>
                <w14:ligatures w14:val="standardContextual"/>
              </w:rPr>
            </w:pPr>
          </w:p>
        </w:tc>
      </w:tr>
      <w:tr w14:paraId="7714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pct"/>
            <w:vAlign w:val="center"/>
          </w:tcPr>
          <w:p w14:paraId="3DC70D9A">
            <w:pPr>
              <w:adjustRightInd w:val="0"/>
              <w:snapToGrid w:val="0"/>
              <w:spacing w:line="240" w:lineRule="atLeast"/>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主要支撑单位</w:t>
            </w:r>
          </w:p>
        </w:tc>
        <w:tc>
          <w:tcPr>
            <w:tcW w:w="3901" w:type="pct"/>
            <w:gridSpan w:val="4"/>
            <w:vAlign w:val="center"/>
          </w:tcPr>
          <w:p w14:paraId="1861B2C7">
            <w:pPr>
              <w:jc w:val="left"/>
              <w:rPr>
                <w:rFonts w:hint="eastAsia" w:ascii="仿宋" w:hAnsi="仿宋" w:eastAsia="仿宋" w:cs="Times New Roman"/>
                <w:kern w:val="0"/>
                <w:sz w:val="28"/>
                <w:szCs w:val="28"/>
                <w14:ligatures w14:val="standardContextual"/>
              </w:rPr>
            </w:pPr>
          </w:p>
        </w:tc>
      </w:tr>
      <w:tr w14:paraId="0C51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pct"/>
            <w:vAlign w:val="center"/>
          </w:tcPr>
          <w:p w14:paraId="5B9C1432">
            <w:pPr>
              <w:adjustRightInd w:val="0"/>
              <w:snapToGrid w:val="0"/>
              <w:spacing w:line="240" w:lineRule="atLeast"/>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团队带头人</w:t>
            </w:r>
          </w:p>
        </w:tc>
        <w:tc>
          <w:tcPr>
            <w:tcW w:w="3901" w:type="pct"/>
            <w:gridSpan w:val="4"/>
            <w:vAlign w:val="center"/>
          </w:tcPr>
          <w:p w14:paraId="0DBFA60C">
            <w:pPr>
              <w:jc w:val="left"/>
              <w:rPr>
                <w:rFonts w:hint="eastAsia" w:ascii="仿宋" w:hAnsi="仿宋" w:eastAsia="仿宋" w:cs="Times New Roman"/>
                <w:kern w:val="0"/>
                <w:sz w:val="28"/>
                <w:szCs w:val="28"/>
                <w14:ligatures w14:val="standardContextual"/>
              </w:rPr>
            </w:pPr>
          </w:p>
        </w:tc>
      </w:tr>
      <w:tr w14:paraId="0F80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pct"/>
            <w:vMerge w:val="restart"/>
            <w:vAlign w:val="center"/>
          </w:tcPr>
          <w:p w14:paraId="3A0D3402">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团队联系人</w:t>
            </w:r>
          </w:p>
        </w:tc>
        <w:tc>
          <w:tcPr>
            <w:tcW w:w="785" w:type="pct"/>
            <w:vAlign w:val="center"/>
          </w:tcPr>
          <w:p w14:paraId="27910ACB">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姓名</w:t>
            </w:r>
          </w:p>
        </w:tc>
        <w:tc>
          <w:tcPr>
            <w:tcW w:w="1154" w:type="pct"/>
            <w:vAlign w:val="center"/>
          </w:tcPr>
          <w:p w14:paraId="0257CDF7">
            <w:pPr>
              <w:jc w:val="center"/>
              <w:rPr>
                <w:rFonts w:hint="eastAsia" w:ascii="仿宋" w:hAnsi="仿宋" w:eastAsia="仿宋" w:cs="Times New Roman"/>
                <w:kern w:val="0"/>
                <w:sz w:val="28"/>
                <w:szCs w:val="28"/>
                <w14:ligatures w14:val="standardContextual"/>
              </w:rPr>
            </w:pPr>
          </w:p>
        </w:tc>
        <w:tc>
          <w:tcPr>
            <w:tcW w:w="750" w:type="pct"/>
            <w:vAlign w:val="center"/>
          </w:tcPr>
          <w:p w14:paraId="7D852364">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性别</w:t>
            </w:r>
          </w:p>
        </w:tc>
        <w:tc>
          <w:tcPr>
            <w:tcW w:w="1212" w:type="pct"/>
            <w:vAlign w:val="center"/>
          </w:tcPr>
          <w:p w14:paraId="77ABA90A">
            <w:pPr>
              <w:jc w:val="center"/>
              <w:rPr>
                <w:rFonts w:hint="eastAsia" w:ascii="仿宋" w:hAnsi="仿宋" w:eastAsia="仿宋" w:cs="Times New Roman"/>
                <w:kern w:val="0"/>
                <w:sz w:val="28"/>
                <w:szCs w:val="28"/>
                <w14:ligatures w14:val="standardContextual"/>
              </w:rPr>
            </w:pPr>
          </w:p>
        </w:tc>
      </w:tr>
      <w:tr w14:paraId="0923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pct"/>
            <w:vMerge w:val="continue"/>
            <w:vAlign w:val="center"/>
          </w:tcPr>
          <w:p w14:paraId="5E987A55">
            <w:pPr>
              <w:jc w:val="center"/>
              <w:rPr>
                <w:rFonts w:hint="eastAsia" w:ascii="仿宋" w:hAnsi="仿宋" w:eastAsia="仿宋" w:cs="Times New Roman"/>
                <w:kern w:val="0"/>
                <w:sz w:val="28"/>
                <w:szCs w:val="28"/>
                <w14:ligatures w14:val="standardContextual"/>
              </w:rPr>
            </w:pPr>
          </w:p>
        </w:tc>
        <w:tc>
          <w:tcPr>
            <w:tcW w:w="785" w:type="pct"/>
            <w:vAlign w:val="center"/>
          </w:tcPr>
          <w:p w14:paraId="1A99FD2D">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职务</w:t>
            </w:r>
          </w:p>
        </w:tc>
        <w:tc>
          <w:tcPr>
            <w:tcW w:w="1154" w:type="pct"/>
            <w:vAlign w:val="center"/>
          </w:tcPr>
          <w:p w14:paraId="20926936">
            <w:pPr>
              <w:jc w:val="center"/>
              <w:rPr>
                <w:rFonts w:hint="eastAsia" w:ascii="仿宋" w:hAnsi="仿宋" w:eastAsia="仿宋" w:cs="Times New Roman"/>
                <w:kern w:val="0"/>
                <w:sz w:val="28"/>
                <w:szCs w:val="28"/>
                <w14:ligatures w14:val="standardContextual"/>
              </w:rPr>
            </w:pPr>
          </w:p>
        </w:tc>
        <w:tc>
          <w:tcPr>
            <w:tcW w:w="750" w:type="pct"/>
            <w:vAlign w:val="center"/>
          </w:tcPr>
          <w:p w14:paraId="2BDB097F">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职称</w:t>
            </w:r>
          </w:p>
        </w:tc>
        <w:tc>
          <w:tcPr>
            <w:tcW w:w="1212" w:type="pct"/>
            <w:vAlign w:val="center"/>
          </w:tcPr>
          <w:p w14:paraId="0D080E8D">
            <w:pPr>
              <w:jc w:val="center"/>
              <w:rPr>
                <w:rFonts w:hint="eastAsia" w:ascii="仿宋" w:hAnsi="仿宋" w:eastAsia="仿宋" w:cs="Times New Roman"/>
                <w:kern w:val="0"/>
                <w:sz w:val="28"/>
                <w:szCs w:val="28"/>
                <w14:ligatures w14:val="standardContextual"/>
              </w:rPr>
            </w:pPr>
          </w:p>
        </w:tc>
      </w:tr>
      <w:tr w14:paraId="60AC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pct"/>
            <w:vMerge w:val="continue"/>
            <w:vAlign w:val="center"/>
          </w:tcPr>
          <w:p w14:paraId="1EDCE0CF">
            <w:pPr>
              <w:jc w:val="center"/>
              <w:rPr>
                <w:rFonts w:hint="eastAsia" w:ascii="仿宋" w:hAnsi="仿宋" w:eastAsia="仿宋" w:cs="Times New Roman"/>
                <w:kern w:val="0"/>
                <w:sz w:val="28"/>
                <w:szCs w:val="28"/>
                <w14:ligatures w14:val="standardContextual"/>
              </w:rPr>
            </w:pPr>
          </w:p>
        </w:tc>
        <w:tc>
          <w:tcPr>
            <w:tcW w:w="785" w:type="pct"/>
            <w:vAlign w:val="center"/>
          </w:tcPr>
          <w:p w14:paraId="1AA92C62">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手机号</w:t>
            </w:r>
          </w:p>
        </w:tc>
        <w:tc>
          <w:tcPr>
            <w:tcW w:w="1154" w:type="pct"/>
            <w:vAlign w:val="center"/>
          </w:tcPr>
          <w:p w14:paraId="67187481">
            <w:pPr>
              <w:jc w:val="center"/>
              <w:rPr>
                <w:rFonts w:hint="eastAsia" w:ascii="仿宋" w:hAnsi="仿宋" w:eastAsia="仿宋" w:cs="Times New Roman"/>
                <w:kern w:val="0"/>
                <w:sz w:val="28"/>
                <w:szCs w:val="28"/>
                <w14:ligatures w14:val="standardContextual"/>
              </w:rPr>
            </w:pPr>
          </w:p>
        </w:tc>
        <w:tc>
          <w:tcPr>
            <w:tcW w:w="750" w:type="pct"/>
            <w:vAlign w:val="center"/>
          </w:tcPr>
          <w:p w14:paraId="303A6EF4">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电子邮箱</w:t>
            </w:r>
          </w:p>
        </w:tc>
        <w:tc>
          <w:tcPr>
            <w:tcW w:w="1212" w:type="pct"/>
            <w:vAlign w:val="center"/>
          </w:tcPr>
          <w:p w14:paraId="4CBF444E">
            <w:pPr>
              <w:jc w:val="center"/>
              <w:rPr>
                <w:rFonts w:hint="eastAsia" w:ascii="仿宋" w:hAnsi="仿宋" w:eastAsia="仿宋" w:cs="Times New Roman"/>
                <w:kern w:val="0"/>
                <w:sz w:val="28"/>
                <w:szCs w:val="28"/>
                <w14:ligatures w14:val="standardContextual"/>
              </w:rPr>
            </w:pPr>
          </w:p>
        </w:tc>
      </w:tr>
      <w:tr w14:paraId="11CD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pct"/>
            <w:vMerge w:val="continue"/>
            <w:vAlign w:val="center"/>
          </w:tcPr>
          <w:p w14:paraId="520849DD">
            <w:pPr>
              <w:jc w:val="center"/>
              <w:rPr>
                <w:rFonts w:hint="eastAsia" w:ascii="仿宋" w:hAnsi="仿宋" w:eastAsia="仿宋" w:cs="Times New Roman"/>
                <w:kern w:val="0"/>
                <w:sz w:val="28"/>
                <w:szCs w:val="28"/>
                <w14:ligatures w14:val="standardContextual"/>
              </w:rPr>
            </w:pPr>
          </w:p>
        </w:tc>
        <w:tc>
          <w:tcPr>
            <w:tcW w:w="785" w:type="pct"/>
            <w:vAlign w:val="center"/>
          </w:tcPr>
          <w:p w14:paraId="230692EE">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单位</w:t>
            </w:r>
          </w:p>
        </w:tc>
        <w:tc>
          <w:tcPr>
            <w:tcW w:w="3116" w:type="pct"/>
            <w:gridSpan w:val="3"/>
            <w:vAlign w:val="center"/>
          </w:tcPr>
          <w:p w14:paraId="782DD83A">
            <w:pPr>
              <w:jc w:val="center"/>
              <w:rPr>
                <w:rFonts w:hint="eastAsia" w:ascii="仿宋" w:hAnsi="仿宋" w:eastAsia="仿宋" w:cs="Times New Roman"/>
                <w:kern w:val="0"/>
                <w:sz w:val="28"/>
                <w:szCs w:val="28"/>
                <w14:ligatures w14:val="standardContextual"/>
              </w:rPr>
            </w:pPr>
          </w:p>
        </w:tc>
      </w:tr>
      <w:tr w14:paraId="6DCA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pct"/>
            <w:vMerge w:val="continue"/>
            <w:vAlign w:val="center"/>
          </w:tcPr>
          <w:p w14:paraId="4DAB958F">
            <w:pPr>
              <w:jc w:val="center"/>
              <w:rPr>
                <w:rFonts w:hint="eastAsia" w:ascii="仿宋" w:hAnsi="仿宋" w:eastAsia="仿宋" w:cs="Times New Roman"/>
                <w:kern w:val="0"/>
                <w:sz w:val="28"/>
                <w:szCs w:val="28"/>
                <w14:ligatures w14:val="standardContextual"/>
              </w:rPr>
            </w:pPr>
          </w:p>
        </w:tc>
        <w:tc>
          <w:tcPr>
            <w:tcW w:w="785" w:type="pct"/>
            <w:vAlign w:val="center"/>
          </w:tcPr>
          <w:p w14:paraId="4A9569C3">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通信地址</w:t>
            </w:r>
          </w:p>
        </w:tc>
        <w:tc>
          <w:tcPr>
            <w:tcW w:w="3116" w:type="pct"/>
            <w:gridSpan w:val="3"/>
            <w:vAlign w:val="center"/>
          </w:tcPr>
          <w:p w14:paraId="61073D5F">
            <w:pPr>
              <w:jc w:val="center"/>
              <w:rPr>
                <w:rFonts w:hint="eastAsia" w:ascii="仿宋" w:hAnsi="仿宋" w:eastAsia="仿宋" w:cs="Times New Roman"/>
                <w:kern w:val="0"/>
                <w:sz w:val="28"/>
                <w:szCs w:val="28"/>
                <w14:ligatures w14:val="standardContextual"/>
              </w:rPr>
            </w:pPr>
          </w:p>
        </w:tc>
      </w:tr>
      <w:tr w14:paraId="5322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pct"/>
            <w:vAlign w:val="center"/>
          </w:tcPr>
          <w:p w14:paraId="06542A2F">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推荐单位名称</w:t>
            </w:r>
          </w:p>
        </w:tc>
        <w:tc>
          <w:tcPr>
            <w:tcW w:w="3901" w:type="pct"/>
            <w:gridSpan w:val="4"/>
            <w:vAlign w:val="center"/>
          </w:tcPr>
          <w:p w14:paraId="65E3117B">
            <w:pPr>
              <w:rPr>
                <w:rFonts w:hint="eastAsia" w:ascii="仿宋" w:hAnsi="仿宋" w:eastAsia="仿宋" w:cs="Times New Roman"/>
                <w:kern w:val="0"/>
                <w:sz w:val="28"/>
                <w:szCs w:val="28"/>
                <w14:ligatures w14:val="standardContextual"/>
              </w:rPr>
            </w:pPr>
          </w:p>
        </w:tc>
      </w:tr>
      <w:tr w14:paraId="5D91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1099" w:type="pct"/>
            <w:vAlign w:val="center"/>
          </w:tcPr>
          <w:p w14:paraId="70D48FDE">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推荐单位类别</w:t>
            </w:r>
          </w:p>
          <w:p w14:paraId="25A0342E">
            <w:pPr>
              <w:jc w:val="center"/>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（单选）</w:t>
            </w:r>
          </w:p>
        </w:tc>
        <w:tc>
          <w:tcPr>
            <w:tcW w:w="3901" w:type="pct"/>
            <w:gridSpan w:val="4"/>
            <w:vAlign w:val="center"/>
          </w:tcPr>
          <w:p w14:paraId="0DFE9E5B">
            <w:pPr>
              <w:numPr>
                <w:ilvl w:val="255"/>
                <w:numId w:val="0"/>
              </w:numPr>
              <w:snapToGrid w:val="0"/>
              <w:spacing w:line="264" w:lineRule="auto"/>
              <w:jc w:val="left"/>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□连续缴纳会费的单位会员</w:t>
            </w:r>
          </w:p>
          <w:p w14:paraId="7C0DD422">
            <w:pPr>
              <w:numPr>
                <w:ilvl w:val="255"/>
                <w:numId w:val="0"/>
              </w:numPr>
              <w:snapToGrid w:val="0"/>
              <w:spacing w:line="264" w:lineRule="auto"/>
              <w:jc w:val="left"/>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□交通相关领域厅局级（含）以上的事业单位</w:t>
            </w:r>
          </w:p>
          <w:p w14:paraId="39901CB4">
            <w:pPr>
              <w:snapToGrid w:val="0"/>
              <w:spacing w:line="264" w:lineRule="auto"/>
              <w:jc w:val="left"/>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□智能交通行业省级政府主管部门</w:t>
            </w:r>
          </w:p>
          <w:p w14:paraId="68AA0512">
            <w:pPr>
              <w:snapToGrid w:val="0"/>
              <w:spacing w:line="264" w:lineRule="auto"/>
              <w:jc w:val="left"/>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□省级智能交通组织机构</w:t>
            </w:r>
          </w:p>
        </w:tc>
      </w:tr>
      <w:tr w14:paraId="1E6E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5000" w:type="pct"/>
            <w:gridSpan w:val="5"/>
            <w:vAlign w:val="center"/>
          </w:tcPr>
          <w:p w14:paraId="3235C4AC">
            <w:pPr>
              <w:ind w:firstLine="560" w:firstLineChars="200"/>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同意团队联系人接收并管理本年度中国智能交通协会科学技术奖信息管理系统申报账号。</w:t>
            </w:r>
          </w:p>
          <w:p w14:paraId="53C6BF91">
            <w:pPr>
              <w:wordWrap w:val="0"/>
              <w:jc w:val="right"/>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 xml:space="preserve">团队带头人（签字）：                </w:t>
            </w:r>
          </w:p>
          <w:p w14:paraId="0AB009A7">
            <w:pPr>
              <w:wordWrap w:val="0"/>
              <w:spacing w:before="156" w:beforeLines="50"/>
              <w:ind w:firstLine="1680" w:firstLineChars="600"/>
              <w:jc w:val="right"/>
              <w:rPr>
                <w:rFonts w:hint="eastAsia" w:ascii="仿宋" w:hAnsi="仿宋" w:eastAsia="仿宋" w:cs="Times New Roman"/>
                <w:kern w:val="0"/>
                <w:sz w:val="28"/>
                <w:szCs w:val="28"/>
                <w14:ligatures w14:val="standardContextual"/>
              </w:rPr>
            </w:pPr>
            <w:r>
              <w:rPr>
                <w:rFonts w:hint="eastAsia" w:ascii="仿宋" w:hAnsi="仿宋" w:eastAsia="仿宋" w:cs="Times New Roman"/>
                <w:kern w:val="0"/>
                <w:sz w:val="28"/>
                <w:szCs w:val="28"/>
                <w14:ligatures w14:val="standardContextual"/>
              </w:rPr>
              <w:t xml:space="preserve">年   月   日   </w:t>
            </w:r>
          </w:p>
        </w:tc>
      </w:tr>
    </w:tbl>
    <w:p w14:paraId="507F10EE">
      <w:pPr>
        <w:rPr>
          <w:rFonts w:hint="eastAsia" w:ascii="宋体" w:hAnsi="宋体" w:eastAsia="宋体" w:cs="宋体"/>
          <w:kern w:val="0"/>
          <w:szCs w:val="21"/>
        </w:rPr>
      </w:pPr>
    </w:p>
    <w:p w14:paraId="7D1F14C2">
      <w:pPr>
        <w:rPr>
          <w:rFonts w:hint="eastAsia" w:ascii="宋体" w:hAnsi="宋体" w:eastAsia="宋体" w:cs="宋体"/>
          <w:color w:val="FF0000"/>
          <w:kern w:val="0"/>
          <w:sz w:val="22"/>
          <w:szCs w:val="22"/>
        </w:rPr>
      </w:pPr>
      <w:r>
        <w:rPr>
          <w:rFonts w:hint="eastAsia" w:ascii="宋体" w:hAnsi="宋体" w:eastAsia="宋体" w:cs="宋体"/>
          <w:color w:val="FF0000"/>
          <w:kern w:val="0"/>
          <w:sz w:val="22"/>
          <w:szCs w:val="22"/>
        </w:rPr>
        <w:t>请将表格</w:t>
      </w:r>
      <w:r>
        <w:rPr>
          <w:rFonts w:hint="eastAsia" w:ascii="Times New Roman" w:hAnsi="Times New Roman" w:eastAsia="宋体" w:cs="Times New Roman"/>
          <w:color w:val="FF0000"/>
          <w:kern w:val="0"/>
          <w:sz w:val="22"/>
          <w:szCs w:val="22"/>
        </w:rPr>
        <w:t>Word</w:t>
      </w:r>
      <w:r>
        <w:rPr>
          <w:rFonts w:hint="eastAsia" w:ascii="宋体" w:hAnsi="宋体" w:eastAsia="宋体" w:cs="宋体"/>
          <w:color w:val="FF0000"/>
          <w:kern w:val="0"/>
          <w:sz w:val="22"/>
          <w:szCs w:val="22"/>
        </w:rPr>
        <w:t>版及</w:t>
      </w:r>
      <w:r>
        <w:rPr>
          <w:rFonts w:hint="eastAsia" w:ascii="Times New Roman" w:hAnsi="Times New Roman" w:eastAsia="宋体" w:cs="Times New Roman"/>
          <w:color w:val="FF0000"/>
          <w:kern w:val="0"/>
          <w:sz w:val="22"/>
          <w:szCs w:val="22"/>
        </w:rPr>
        <w:t>PDF</w:t>
      </w:r>
      <w:r>
        <w:rPr>
          <w:rFonts w:hint="eastAsia" w:ascii="宋体" w:hAnsi="宋体" w:eastAsia="宋体" w:cs="宋体"/>
          <w:color w:val="FF0000"/>
          <w:kern w:val="0"/>
          <w:sz w:val="22"/>
          <w:szCs w:val="22"/>
        </w:rPr>
        <w:t xml:space="preserve">版（签字）发送至协会奖励办邮箱 </w:t>
      </w:r>
      <w:r>
        <w:rPr>
          <w:rFonts w:ascii="Times New Roman" w:hAnsi="Times New Roman" w:eastAsia="宋体" w:cs="Times New Roman"/>
          <w:color w:val="FF0000"/>
          <w:kern w:val="0"/>
          <w:sz w:val="22"/>
          <w:szCs w:val="22"/>
        </w:rPr>
        <w:t>award-office@its-china.org.cn</w:t>
      </w:r>
      <w:r>
        <w:rPr>
          <w:rFonts w:hint="eastAsia" w:ascii="宋体" w:hAnsi="宋体" w:eastAsia="宋体" w:cs="宋体"/>
          <w:color w:val="FF0000"/>
          <w:kern w:val="0"/>
          <w:sz w:val="22"/>
          <w:szCs w:val="22"/>
        </w:rPr>
        <w:t>，邮件主题为：团队名称+申报账号申请。审核通过后申报账号将下发至团队联系人邮箱。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180A5">
    <w:pPr>
      <w:pStyle w:val="2"/>
      <w:rPr>
        <w:rFonts w:hint="eastAsia"/>
        <w:sz w:val="22"/>
        <w:szCs w:val="2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hOTkxMTBkOGU5ZjdlYzNlMTYyZTg0NDhkZWE0NWIifQ=="/>
  </w:docVars>
  <w:rsids>
    <w:rsidRoot w:val="00236F06"/>
    <w:rsid w:val="000006DC"/>
    <w:rsid w:val="000127AF"/>
    <w:rsid w:val="00023132"/>
    <w:rsid w:val="00032E78"/>
    <w:rsid w:val="0003500D"/>
    <w:rsid w:val="00047FDB"/>
    <w:rsid w:val="00066784"/>
    <w:rsid w:val="000A44C3"/>
    <w:rsid w:val="000C074C"/>
    <w:rsid w:val="000C1D99"/>
    <w:rsid w:val="000C7BB3"/>
    <w:rsid w:val="000D3E6F"/>
    <w:rsid w:val="000E29B1"/>
    <w:rsid w:val="000F20F1"/>
    <w:rsid w:val="000F53B5"/>
    <w:rsid w:val="000F60BF"/>
    <w:rsid w:val="000F6163"/>
    <w:rsid w:val="001045A8"/>
    <w:rsid w:val="001046E4"/>
    <w:rsid w:val="00113C82"/>
    <w:rsid w:val="0012757F"/>
    <w:rsid w:val="001350C9"/>
    <w:rsid w:val="00135313"/>
    <w:rsid w:val="0016548A"/>
    <w:rsid w:val="00174D29"/>
    <w:rsid w:val="001907BF"/>
    <w:rsid w:val="0019288E"/>
    <w:rsid w:val="0019781E"/>
    <w:rsid w:val="001A2E10"/>
    <w:rsid w:val="001F3F56"/>
    <w:rsid w:val="001F50D0"/>
    <w:rsid w:val="00201A6D"/>
    <w:rsid w:val="002070B2"/>
    <w:rsid w:val="002226F2"/>
    <w:rsid w:val="00235A25"/>
    <w:rsid w:val="00236F06"/>
    <w:rsid w:val="00237030"/>
    <w:rsid w:val="0024061D"/>
    <w:rsid w:val="00287915"/>
    <w:rsid w:val="00293AAB"/>
    <w:rsid w:val="002A684E"/>
    <w:rsid w:val="002B6232"/>
    <w:rsid w:val="002E5D4C"/>
    <w:rsid w:val="002E6114"/>
    <w:rsid w:val="002F117E"/>
    <w:rsid w:val="002F6337"/>
    <w:rsid w:val="00303B2D"/>
    <w:rsid w:val="00314551"/>
    <w:rsid w:val="003511C7"/>
    <w:rsid w:val="00355E61"/>
    <w:rsid w:val="00357567"/>
    <w:rsid w:val="00380422"/>
    <w:rsid w:val="0038100B"/>
    <w:rsid w:val="00381C76"/>
    <w:rsid w:val="003943FB"/>
    <w:rsid w:val="003B2958"/>
    <w:rsid w:val="003D1E85"/>
    <w:rsid w:val="00402B81"/>
    <w:rsid w:val="00431E4A"/>
    <w:rsid w:val="00437C45"/>
    <w:rsid w:val="00440359"/>
    <w:rsid w:val="00463404"/>
    <w:rsid w:val="00470201"/>
    <w:rsid w:val="004819E6"/>
    <w:rsid w:val="004A32F0"/>
    <w:rsid w:val="004A67B9"/>
    <w:rsid w:val="004D6416"/>
    <w:rsid w:val="0051352D"/>
    <w:rsid w:val="00514E0F"/>
    <w:rsid w:val="00534C83"/>
    <w:rsid w:val="005404CB"/>
    <w:rsid w:val="005411A9"/>
    <w:rsid w:val="00573A4C"/>
    <w:rsid w:val="005819F9"/>
    <w:rsid w:val="00581FBD"/>
    <w:rsid w:val="00592288"/>
    <w:rsid w:val="00596F68"/>
    <w:rsid w:val="005A2AF9"/>
    <w:rsid w:val="005A5684"/>
    <w:rsid w:val="005C735D"/>
    <w:rsid w:val="005E5569"/>
    <w:rsid w:val="0061673D"/>
    <w:rsid w:val="006226E4"/>
    <w:rsid w:val="00644700"/>
    <w:rsid w:val="00646E2E"/>
    <w:rsid w:val="00651815"/>
    <w:rsid w:val="00652CB2"/>
    <w:rsid w:val="006817A4"/>
    <w:rsid w:val="00694ECF"/>
    <w:rsid w:val="00695417"/>
    <w:rsid w:val="006A7BED"/>
    <w:rsid w:val="006B2188"/>
    <w:rsid w:val="006B6169"/>
    <w:rsid w:val="006C114B"/>
    <w:rsid w:val="006D7650"/>
    <w:rsid w:val="006E169D"/>
    <w:rsid w:val="006E1EC5"/>
    <w:rsid w:val="0070097D"/>
    <w:rsid w:val="007064CF"/>
    <w:rsid w:val="00726178"/>
    <w:rsid w:val="007269A6"/>
    <w:rsid w:val="007308A2"/>
    <w:rsid w:val="0073660B"/>
    <w:rsid w:val="007677DF"/>
    <w:rsid w:val="00794BD0"/>
    <w:rsid w:val="007951C4"/>
    <w:rsid w:val="00796B9E"/>
    <w:rsid w:val="007A0C9E"/>
    <w:rsid w:val="007C1FE7"/>
    <w:rsid w:val="007D163D"/>
    <w:rsid w:val="007D6D6F"/>
    <w:rsid w:val="00807C99"/>
    <w:rsid w:val="00817841"/>
    <w:rsid w:val="00835128"/>
    <w:rsid w:val="00837205"/>
    <w:rsid w:val="0086272A"/>
    <w:rsid w:val="00862EFD"/>
    <w:rsid w:val="00863F9D"/>
    <w:rsid w:val="008B04CA"/>
    <w:rsid w:val="008B051E"/>
    <w:rsid w:val="008C14FC"/>
    <w:rsid w:val="008C4987"/>
    <w:rsid w:val="008C6AEC"/>
    <w:rsid w:val="008E3D7C"/>
    <w:rsid w:val="008F22D7"/>
    <w:rsid w:val="00901F11"/>
    <w:rsid w:val="00914EC5"/>
    <w:rsid w:val="00924CB1"/>
    <w:rsid w:val="00925FBD"/>
    <w:rsid w:val="009347AA"/>
    <w:rsid w:val="009549F4"/>
    <w:rsid w:val="00972203"/>
    <w:rsid w:val="00975375"/>
    <w:rsid w:val="00990C59"/>
    <w:rsid w:val="009D4A6A"/>
    <w:rsid w:val="009F4923"/>
    <w:rsid w:val="009F712F"/>
    <w:rsid w:val="00A15676"/>
    <w:rsid w:val="00A20FC9"/>
    <w:rsid w:val="00A23688"/>
    <w:rsid w:val="00A2651D"/>
    <w:rsid w:val="00A308B6"/>
    <w:rsid w:val="00A406A5"/>
    <w:rsid w:val="00A432F2"/>
    <w:rsid w:val="00A53EEE"/>
    <w:rsid w:val="00A612FB"/>
    <w:rsid w:val="00A6239E"/>
    <w:rsid w:val="00A631BE"/>
    <w:rsid w:val="00A75E52"/>
    <w:rsid w:val="00A83422"/>
    <w:rsid w:val="00A86B29"/>
    <w:rsid w:val="00A91EE3"/>
    <w:rsid w:val="00AA74D5"/>
    <w:rsid w:val="00AB27D0"/>
    <w:rsid w:val="00AC1443"/>
    <w:rsid w:val="00B04B6D"/>
    <w:rsid w:val="00B10368"/>
    <w:rsid w:val="00B272D2"/>
    <w:rsid w:val="00B34512"/>
    <w:rsid w:val="00B53183"/>
    <w:rsid w:val="00B626A2"/>
    <w:rsid w:val="00B74246"/>
    <w:rsid w:val="00B77329"/>
    <w:rsid w:val="00B81038"/>
    <w:rsid w:val="00B87082"/>
    <w:rsid w:val="00B92B25"/>
    <w:rsid w:val="00BA14A5"/>
    <w:rsid w:val="00BB237E"/>
    <w:rsid w:val="00BC1054"/>
    <w:rsid w:val="00BE32B8"/>
    <w:rsid w:val="00BE4379"/>
    <w:rsid w:val="00C06644"/>
    <w:rsid w:val="00C143F9"/>
    <w:rsid w:val="00C15B6A"/>
    <w:rsid w:val="00C222B7"/>
    <w:rsid w:val="00C421C5"/>
    <w:rsid w:val="00C617DF"/>
    <w:rsid w:val="00C64AE3"/>
    <w:rsid w:val="00C9173D"/>
    <w:rsid w:val="00CA0677"/>
    <w:rsid w:val="00CA740F"/>
    <w:rsid w:val="00CC0E20"/>
    <w:rsid w:val="00CC10E2"/>
    <w:rsid w:val="00CC395E"/>
    <w:rsid w:val="00CD343D"/>
    <w:rsid w:val="00CD6EB6"/>
    <w:rsid w:val="00D04C56"/>
    <w:rsid w:val="00D235AE"/>
    <w:rsid w:val="00D23D1E"/>
    <w:rsid w:val="00D3160C"/>
    <w:rsid w:val="00D37DEA"/>
    <w:rsid w:val="00D40FC0"/>
    <w:rsid w:val="00D604ED"/>
    <w:rsid w:val="00D707E3"/>
    <w:rsid w:val="00D71A41"/>
    <w:rsid w:val="00D762D1"/>
    <w:rsid w:val="00D960CA"/>
    <w:rsid w:val="00DB6B2D"/>
    <w:rsid w:val="00DC4693"/>
    <w:rsid w:val="00DD2979"/>
    <w:rsid w:val="00DD5561"/>
    <w:rsid w:val="00DF0269"/>
    <w:rsid w:val="00DF34EB"/>
    <w:rsid w:val="00DF62D8"/>
    <w:rsid w:val="00E206D1"/>
    <w:rsid w:val="00E2292B"/>
    <w:rsid w:val="00E22DEB"/>
    <w:rsid w:val="00E33136"/>
    <w:rsid w:val="00E4276E"/>
    <w:rsid w:val="00E463C9"/>
    <w:rsid w:val="00E525EC"/>
    <w:rsid w:val="00E53346"/>
    <w:rsid w:val="00E604CE"/>
    <w:rsid w:val="00E62E65"/>
    <w:rsid w:val="00E72F73"/>
    <w:rsid w:val="00E9724B"/>
    <w:rsid w:val="00EA6916"/>
    <w:rsid w:val="00ED46C2"/>
    <w:rsid w:val="00EE1AEA"/>
    <w:rsid w:val="00EF0192"/>
    <w:rsid w:val="00F034BA"/>
    <w:rsid w:val="00F07178"/>
    <w:rsid w:val="00F077B9"/>
    <w:rsid w:val="00F131D2"/>
    <w:rsid w:val="00F17452"/>
    <w:rsid w:val="00F332D6"/>
    <w:rsid w:val="00F366E5"/>
    <w:rsid w:val="00F66B6C"/>
    <w:rsid w:val="00F84109"/>
    <w:rsid w:val="00F93C1C"/>
    <w:rsid w:val="00F944E5"/>
    <w:rsid w:val="00FA4B81"/>
    <w:rsid w:val="00FC3D3E"/>
    <w:rsid w:val="00FF0824"/>
    <w:rsid w:val="00FF4EB1"/>
    <w:rsid w:val="050D4849"/>
    <w:rsid w:val="0C021980"/>
    <w:rsid w:val="1CB31161"/>
    <w:rsid w:val="1E3346B8"/>
    <w:rsid w:val="1E9B141E"/>
    <w:rsid w:val="26DE0D72"/>
    <w:rsid w:val="27651E6B"/>
    <w:rsid w:val="30CE7B14"/>
    <w:rsid w:val="32287107"/>
    <w:rsid w:val="37EF1500"/>
    <w:rsid w:val="382D55B6"/>
    <w:rsid w:val="39184F8F"/>
    <w:rsid w:val="3CE74507"/>
    <w:rsid w:val="3FE614C1"/>
    <w:rsid w:val="46783D21"/>
    <w:rsid w:val="4D3B21B0"/>
    <w:rsid w:val="59E343CA"/>
    <w:rsid w:val="6C2947E2"/>
    <w:rsid w:val="73181763"/>
    <w:rsid w:val="73C5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tabs>
        <w:tab w:val="center" w:pos="4153"/>
        <w:tab w:val="right" w:pos="8306"/>
      </w:tabs>
      <w:snapToGrid w:val="0"/>
      <w:jc w:val="center"/>
    </w:pPr>
    <w:rPr>
      <w:sz w:val="18"/>
      <w:szCs w:val="18"/>
    </w:rPr>
  </w:style>
  <w:style w:type="table" w:styleId="5">
    <w:name w:val="Table Grid"/>
    <w:basedOn w:val="4"/>
    <w:autoRedefine/>
    <w:qFormat/>
    <w:uiPriority w:val="39"/>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unhideWhenUsed/>
    <w:qFormat/>
    <w:uiPriority w:val="99"/>
    <w:rPr>
      <w:color w:val="0563C1" w:themeColor="hyperlink"/>
      <w:u w:val="single"/>
      <w14:textFill>
        <w14:solidFill>
          <w14:schemeClr w14:val="hlink"/>
        </w14:solidFill>
      </w14:textFill>
    </w:rPr>
  </w:style>
  <w:style w:type="character" w:customStyle="1" w:styleId="8">
    <w:name w:val="未处理的提及1"/>
    <w:basedOn w:val="6"/>
    <w:autoRedefine/>
    <w:semiHidden/>
    <w:unhideWhenUsed/>
    <w:qFormat/>
    <w:uiPriority w:val="99"/>
    <w:rPr>
      <w:color w:val="605E5C"/>
      <w:shd w:val="clear" w:color="auto" w:fill="E1DFDD"/>
    </w:rPr>
  </w:style>
  <w:style w:type="character" w:customStyle="1" w:styleId="9">
    <w:name w:val="页眉 字符"/>
    <w:basedOn w:val="6"/>
    <w:link w:val="3"/>
    <w:autoRedefine/>
    <w:qFormat/>
    <w:uiPriority w:val="99"/>
    <w:rPr>
      <w:sz w:val="18"/>
      <w:szCs w:val="18"/>
    </w:rPr>
  </w:style>
  <w:style w:type="character" w:customStyle="1" w:styleId="10">
    <w:name w:val="页脚 字符"/>
    <w:basedOn w:val="6"/>
    <w:link w:val="2"/>
    <w:autoRedefine/>
    <w:qFormat/>
    <w:uiPriority w:val="99"/>
    <w:rPr>
      <w:sz w:val="18"/>
      <w:szCs w:val="18"/>
    </w:rPr>
  </w:style>
  <w:style w:type="table" w:customStyle="1" w:styleId="11">
    <w:name w:val="网格型1"/>
    <w:basedOn w:val="4"/>
    <w:autoRedefine/>
    <w:qFormat/>
    <w:uiPriority w:val="39"/>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修订1"/>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3">
    <w:name w:val="未处理的提及2"/>
    <w:basedOn w:val="6"/>
    <w:autoRedefine/>
    <w:semiHidden/>
    <w:unhideWhenUsed/>
    <w:qFormat/>
    <w:uiPriority w:val="99"/>
    <w:rPr>
      <w:color w:val="605E5C"/>
      <w:shd w:val="clear" w:color="auto" w:fill="E1DFDD"/>
    </w:rPr>
  </w:style>
  <w:style w:type="paragraph" w:customStyle="1" w:styleId="14">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5">
    <w:name w:val="未处理的提及3"/>
    <w:basedOn w:val="6"/>
    <w:semiHidden/>
    <w:unhideWhenUsed/>
    <w:qFormat/>
    <w:uiPriority w:val="99"/>
    <w:rPr>
      <w:color w:val="605E5C"/>
      <w:shd w:val="clear" w:color="auto" w:fill="E1DFDD"/>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cf98b9a8-26d7-459e-ae96-0663deafe2aa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25E737E9</paraID>
      <start>0</start>
      <end>2</end>
      <status>modified</status>
      <modifiedWord>1.</modifiedWord>
      <trackRevisions>false</trackRevisions>
    </reviewItem>
    <reviewItem>
      <errorID>5988eb46-23f6-4e23-bbc0-6f72a36fcd44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19623403</paraID>
      <start>0</start>
      <end>2</end>
      <status>modified</status>
      <modifiedWord>2.</modifiedWord>
      <trackRevisions>false</trackRevisions>
    </reviewItem>
    <reviewItem>
      <errorID>db0c6764-642d-4446-bcd3-152e1a45743d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53439C93</paraID>
      <start>0</start>
      <end>2</end>
      <status>modified</status>
      <modifiedWord>1.</modifiedWord>
      <trackRevisions>false</trackRevisions>
    </reviewItem>
    <reviewItem>
      <errorID>c01fc792-a6a6-4c38-bb38-176efc90ffb1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A7DA82C</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86a211b7-e44d-4a80-8e00-7c37234eba71}">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1161</Words>
  <Characters>1402</Characters>
  <Lines>12</Lines>
  <Paragraphs>3</Paragraphs>
  <TotalTime>3</TotalTime>
  <ScaleCrop>false</ScaleCrop>
  <LinksUpToDate>false</LinksUpToDate>
  <CharactersWithSpaces>1506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2025-03-28T06:55:00Z</dcterms:created>
  <dc:creator>wangziye@its-china.org.cn</dc:creator>
  <cp:lastModifiedBy>子夜</cp:lastModifiedBy>
  <cp:lastPrinted>2026-01-30T01:00:00Z</cp:lastPrinted>
  <dcterms:modified xsi:type="dcterms:W3CDTF">2026-02-09T08:25:15Z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109583160DCF4571A2B50ACE8A5CDFC4_13</vt:lpwstr>
  </property>
  <property fmtid="{D5CDD505-2E9C-101B-9397-08002B2CF9AE}" pid="4" name="KSOTemplateDocerSaveRecord">
    <vt:lpwstr>eyJoZGlkIjoiZmE3NmMwZTEwMmY3MWRmMTEwNDNiMGE1OTJhZDk4OTgiLCJ1c2VySWQiOiIyOTk0MzI5ODgifQ==</vt:lpwstr>
  </property>
</Properties>
</file>