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4AF6">
      <w:pPr>
        <w:pStyle w:val="2"/>
        <w:spacing w:before="41" w:line="219" w:lineRule="auto"/>
        <w:ind w:left="53"/>
        <w:rPr>
          <w:rFonts w:ascii="Calibri" w:hAnsi="Calibri" w:eastAsia="Calibri" w:cs="Calibri"/>
          <w:sz w:val="28"/>
          <w:szCs w:val="28"/>
        </w:rPr>
      </w:pPr>
      <w:r>
        <w:rPr>
          <w:spacing w:val="-14"/>
          <w:sz w:val="28"/>
          <w:szCs w:val="28"/>
        </w:rPr>
        <w:t>附件</w:t>
      </w:r>
      <w:r>
        <w:rPr>
          <w:rFonts w:ascii="Calibri" w:hAnsi="Calibri" w:eastAsia="Calibri" w:cs="Calibri"/>
          <w:spacing w:val="-14"/>
          <w:sz w:val="28"/>
          <w:szCs w:val="28"/>
        </w:rPr>
        <w:t>4</w:t>
      </w:r>
    </w:p>
    <w:p w14:paraId="12EE0663">
      <w:pPr>
        <w:spacing w:before="267" w:line="209" w:lineRule="auto"/>
        <w:ind w:left="1702"/>
        <w:rPr>
          <w:rFonts w:ascii="微软雅黑" w:hAnsi="微软雅黑" w:eastAsia="微软雅黑" w:cs="微软雅黑"/>
          <w:color w:val="auto"/>
          <w:sz w:val="30"/>
          <w:szCs w:val="30"/>
        </w:rPr>
      </w:pPr>
      <w:r>
        <w:rPr>
          <w:rFonts w:ascii="Calibri" w:hAnsi="Calibri" w:eastAsia="Calibri" w:cs="Calibri"/>
          <w:b/>
          <w:bCs/>
          <w:color w:val="auto"/>
          <w:spacing w:val="12"/>
          <w:position w:val="-1"/>
          <w:sz w:val="30"/>
          <w:szCs w:val="30"/>
        </w:rPr>
        <w:t>E-</w:t>
      </w:r>
      <w:r>
        <w:rPr>
          <w:rFonts w:ascii="Calibri" w:hAnsi="Calibri" w:eastAsia="Calibri" w:cs="Calibri"/>
          <w:b/>
          <w:bCs/>
          <w:color w:val="auto"/>
          <w:position w:val="-1"/>
          <w:sz w:val="30"/>
          <w:szCs w:val="30"/>
        </w:rPr>
        <w:t>NNOVATE</w:t>
      </w:r>
      <w:r>
        <w:rPr>
          <w:rFonts w:ascii="Calibri" w:hAnsi="Calibri" w:eastAsia="Calibri" w:cs="Calibri"/>
          <w:b/>
          <w:bCs/>
          <w:color w:val="auto"/>
          <w:spacing w:val="29"/>
          <w:position w:val="-1"/>
          <w:sz w:val="30"/>
          <w:szCs w:val="30"/>
        </w:rPr>
        <w:t xml:space="preserve"> </w:t>
      </w:r>
      <w:r>
        <w:rPr>
          <w:rFonts w:ascii="Calibri" w:hAnsi="Calibri" w:eastAsia="Calibri" w:cs="Calibri"/>
          <w:b/>
          <w:bCs/>
          <w:color w:val="auto"/>
          <w:spacing w:val="12"/>
          <w:position w:val="-1"/>
          <w:sz w:val="30"/>
          <w:szCs w:val="30"/>
        </w:rPr>
        <w:t>202</w:t>
      </w:r>
      <w:r>
        <w:rPr>
          <w:rFonts w:hint="eastAsia" w:ascii="Calibri" w:hAnsi="Calibri" w:eastAsia="Calibri" w:cs="Calibri"/>
          <w:b/>
          <w:bCs/>
          <w:color w:val="auto"/>
          <w:position w:val="-1"/>
          <w:sz w:val="30"/>
          <w:szCs w:val="30"/>
          <w:lang w:val="en-US" w:eastAsia="zh-CN"/>
        </w:rPr>
        <w:t>6</w:t>
      </w:r>
      <w:r>
        <w:rPr>
          <w:rFonts w:ascii="微软雅黑" w:hAnsi="微软雅黑" w:eastAsia="微软雅黑" w:cs="微软雅黑"/>
          <w:color w:val="auto"/>
          <w:spacing w:val="12"/>
          <w:sz w:val="30"/>
          <w:szCs w:val="30"/>
        </w:rPr>
        <w:t>国际创新展虚拟展位示意图</w:t>
      </w:r>
    </w:p>
    <w:p w14:paraId="6F46CEF2">
      <w:pPr>
        <w:pStyle w:val="2"/>
        <w:spacing w:before="195" w:line="228" w:lineRule="auto"/>
        <w:ind w:left="40" w:right="7" w:hanging="35"/>
        <w:jc w:val="both"/>
        <w:rPr>
          <w:color w:val="auto"/>
        </w:rPr>
      </w:pPr>
      <w:r>
        <w:rPr>
          <w:rFonts w:ascii="微软雅黑" w:hAnsi="微软雅黑" w:eastAsia="微软雅黑" w:cs="微软雅黑"/>
          <w:color w:val="auto"/>
          <w:spacing w:val="8"/>
        </w:rPr>
        <w:t xml:space="preserve">虚拟展包括:   </w:t>
      </w:r>
      <w:r>
        <w:rPr>
          <w:rFonts w:ascii="MS Gothic" w:hAnsi="MS Gothic" w:eastAsia="MS Gothic" w:cs="MS Gothic"/>
          <w:color w:val="auto"/>
          <w:spacing w:val="8"/>
        </w:rPr>
        <w:t>✓</w:t>
      </w:r>
      <w:r>
        <w:rPr>
          <w:color w:val="auto"/>
          <w:spacing w:val="8"/>
        </w:rPr>
        <w:t>虚拟展位</w:t>
      </w:r>
      <w:r>
        <w:rPr>
          <w:rFonts w:ascii="MS Gothic" w:hAnsi="MS Gothic" w:eastAsia="MS Gothic" w:cs="MS Gothic"/>
          <w:color w:val="auto"/>
          <w:spacing w:val="8"/>
        </w:rPr>
        <w:t>✓</w:t>
      </w:r>
      <w:r>
        <w:rPr>
          <w:color w:val="auto"/>
          <w:spacing w:val="8"/>
        </w:rPr>
        <w:t>在线发明评</w:t>
      </w:r>
      <w:r>
        <w:rPr>
          <w:color w:val="auto"/>
          <w:spacing w:val="7"/>
        </w:rPr>
        <w:t>估</w:t>
      </w:r>
      <w:r>
        <w:rPr>
          <w:rFonts w:ascii="MS Gothic" w:hAnsi="MS Gothic" w:eastAsia="MS Gothic" w:cs="MS Gothic"/>
          <w:color w:val="auto"/>
          <w:spacing w:val="7"/>
        </w:rPr>
        <w:t>✓</w:t>
      </w:r>
      <w:r>
        <w:rPr>
          <w:color w:val="auto"/>
          <w:spacing w:val="7"/>
        </w:rPr>
        <w:t>在展会组织者的社交网络上推广。</w:t>
      </w:r>
    </w:p>
    <w:p w14:paraId="53715846">
      <w:pPr>
        <w:pStyle w:val="2"/>
        <w:spacing w:before="139" w:line="230" w:lineRule="auto"/>
        <w:ind w:left="38" w:firstLine="497" w:firstLineChars="207"/>
        <w:jc w:val="both"/>
        <w:rPr>
          <w:color w:val="auto"/>
        </w:rPr>
      </w:pPr>
      <w:r>
        <w:rPr>
          <w:rFonts w:ascii="Calibri" w:hAnsi="Calibri" w:eastAsia="Calibri" w:cs="Calibri"/>
          <w:b/>
          <w:bCs/>
          <w:color w:val="auto"/>
        </w:rPr>
        <w:t>E-NNOVATE 不仅仅是一个平台</w:t>
      </w:r>
      <w:r>
        <w:rPr>
          <w:rFonts w:ascii="微软雅黑" w:hAnsi="微软雅黑" w:eastAsia="微软雅黑" w:cs="微软雅黑"/>
          <w:color w:val="auto"/>
        </w:rPr>
        <w:t xml:space="preserve">。 </w:t>
      </w:r>
      <w:r>
        <w:rPr>
          <w:color w:val="auto"/>
        </w:rPr>
        <w:t xml:space="preserve">作为一个数字平台 </w:t>
      </w:r>
      <w:r>
        <w:rPr>
          <w:rFonts w:ascii="Calibri" w:hAnsi="Calibri" w:eastAsia="Calibri" w:cs="Calibri"/>
          <w:color w:val="auto"/>
        </w:rPr>
        <w:t xml:space="preserve">E-NNOVATE </w:t>
      </w:r>
      <w:r>
        <w:rPr>
          <w:color w:val="auto"/>
        </w:rPr>
        <w:t>的影响力，将把创</w:t>
      </w:r>
      <w:r>
        <w:rPr>
          <w:color w:val="auto"/>
          <w:spacing w:val="-1"/>
        </w:rPr>
        <w:t>新创意推</w:t>
      </w:r>
      <w:r>
        <w:rPr>
          <w:color w:val="auto"/>
        </w:rPr>
        <w:t xml:space="preserve"> </w:t>
      </w:r>
      <w:r>
        <w:rPr>
          <w:color w:val="auto"/>
          <w:spacing w:val="3"/>
        </w:rPr>
        <w:t>向世界最遥远的角落。</w:t>
      </w:r>
      <w:r>
        <w:rPr>
          <w:rFonts w:ascii="Calibri" w:hAnsi="Calibri" w:eastAsia="Calibri" w:cs="Calibri"/>
          <w:b/>
          <w:bCs/>
          <w:color w:val="auto"/>
          <w:spacing w:val="3"/>
        </w:rPr>
        <w:t>E-</w:t>
      </w:r>
      <w:r>
        <w:rPr>
          <w:rFonts w:ascii="Calibri" w:hAnsi="Calibri" w:eastAsia="Calibri" w:cs="Calibri"/>
          <w:b/>
          <w:bCs/>
          <w:color w:val="auto"/>
        </w:rPr>
        <w:t>NNOVATE</w:t>
      </w:r>
      <w:r>
        <w:rPr>
          <w:rFonts w:ascii="Calibri" w:hAnsi="Calibri" w:eastAsia="Calibri" w:cs="Calibri"/>
          <w:b/>
          <w:bCs/>
          <w:color w:val="auto"/>
          <w:spacing w:val="46"/>
          <w:w w:val="101"/>
        </w:rPr>
        <w:t xml:space="preserve"> </w:t>
      </w:r>
      <w:r>
        <w:rPr>
          <w:color w:val="auto"/>
          <w:spacing w:val="3"/>
        </w:rPr>
        <w:t>是为创新者、发明家、科学家、大小公司、大学和科研</w:t>
      </w:r>
      <w:r>
        <w:rPr>
          <w:color w:val="auto"/>
        </w:rPr>
        <w:t xml:space="preserve"> 机构设计的。借助 </w:t>
      </w:r>
      <w:r>
        <w:rPr>
          <w:rFonts w:ascii="Calibri" w:hAnsi="Calibri" w:eastAsia="Calibri" w:cs="Calibri"/>
          <w:color w:val="auto"/>
        </w:rPr>
        <w:t>E-NNOVATE</w:t>
      </w:r>
      <w:r>
        <w:rPr>
          <w:rFonts w:ascii="Calibri" w:hAnsi="Calibri" w:eastAsia="Calibri" w:cs="Calibri"/>
          <w:color w:val="auto"/>
          <w:spacing w:val="29"/>
        </w:rPr>
        <w:t xml:space="preserve"> </w:t>
      </w:r>
      <w:r>
        <w:rPr>
          <w:color w:val="auto"/>
        </w:rPr>
        <w:t>这个创新平台，将传统的展会展位体验带入生活。</w:t>
      </w:r>
    </w:p>
    <w:p w14:paraId="62477492">
      <w:pPr>
        <w:spacing w:before="66" w:line="212" w:lineRule="auto"/>
        <w:ind w:left="2081"/>
        <w:outlineLvl w:val="0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</w:p>
    <w:p w14:paraId="3F14462A">
      <w:pPr>
        <w:spacing w:before="66" w:line="212" w:lineRule="auto"/>
        <w:ind w:left="2081"/>
        <w:outlineLvl w:val="0"/>
        <w:rPr>
          <w:rFonts w:ascii="微软雅黑" w:hAnsi="微软雅黑" w:eastAsia="微软雅黑" w:cs="微软雅黑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VIRTUAL</w:t>
      </w:r>
      <w:r>
        <w:rPr>
          <w:rFonts w:ascii="Times New Roman" w:hAnsi="Times New Roman" w:eastAsia="Times New Roman" w:cs="Times New Roman"/>
          <w:b/>
          <w:bCs/>
          <w:color w:val="auto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BOOTH</w:t>
      </w:r>
      <w:r>
        <w:rPr>
          <w:rFonts w:ascii="Times New Roman" w:hAnsi="Times New Roman" w:eastAsia="Times New Roman" w:cs="Times New Roman"/>
          <w:b/>
          <w:bCs/>
          <w:color w:val="auto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DEMO</w:t>
      </w:r>
      <w:r>
        <w:rPr>
          <w:rFonts w:ascii="微软雅黑" w:hAnsi="微软雅黑" w:eastAsia="微软雅黑" w:cs="微软雅黑"/>
          <w:color w:val="auto"/>
          <w:spacing w:val="8"/>
          <w:sz w:val="28"/>
          <w:szCs w:val="28"/>
        </w:rPr>
        <w:t>虚拟展位示意图</w:t>
      </w:r>
    </w:p>
    <w:p w14:paraId="34AF8DEB">
      <w:pPr>
        <w:spacing w:line="259" w:lineRule="auto"/>
        <w:rPr>
          <w:rFonts w:ascii="Arial"/>
          <w:sz w:val="21"/>
        </w:rPr>
      </w:pPr>
    </w:p>
    <w:p w14:paraId="2610009A">
      <w:pPr>
        <w:spacing w:line="4452" w:lineRule="exact"/>
        <w:ind w:firstLine="9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440055</wp:posOffset>
                </wp:positionV>
                <wp:extent cx="678180" cy="194945"/>
                <wp:effectExtent l="4445" t="4445" r="1841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3395" y="3712845"/>
                          <a:ext cx="678180" cy="19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2995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textAlignment w:val="baseline"/>
                              <w:rPr>
                                <w:rFonts w:hint="default" w:ascii="Arial Rounded MT Bold" w:hAnsi="Arial Rounded MT Bold" w:eastAsia="宋体" w:cs="Arial Rounded MT Bold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ounded MT Bold" w:hAnsi="Arial Rounded MT Bold" w:eastAsia="宋体" w:cs="Arial Rounded MT Bold"/>
                                <w:color w:val="C00000"/>
                                <w:sz w:val="16"/>
                                <w:szCs w:val="16"/>
                                <w:lang w:val="en-US" w:eastAsia="zh-CN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05pt;margin-top:34.65pt;height:15.35pt;width:53.4pt;z-index:251660288;mso-width-relative:page;mso-height-relative:page;" fillcolor="#FFFFFF [3201]" filled="t" stroked="t" coordsize="21600,21600" o:gfxdata="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zIIjp1gAAAAoBAAAPAAAAAAAAAAEAIAAAACIAAABkcnMvZG93bnJldi54bWxQSwECFAAU&#10;AAAACACHTuJAWQakTmUCAADC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F2995E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160" w:lineRule="exact"/>
                        <w:jc w:val="left"/>
                        <w:textAlignment w:val="baseline"/>
                        <w:rPr>
                          <w:rFonts w:hint="default" w:ascii="Arial Rounded MT Bold" w:hAnsi="Arial Rounded MT Bold" w:eastAsia="宋体" w:cs="Arial Rounded MT Bold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default" w:ascii="Arial Rounded MT Bold" w:hAnsi="Arial Rounded MT Bold" w:eastAsia="宋体" w:cs="Arial Rounded MT Bold"/>
                          <w:color w:val="C00000"/>
                          <w:sz w:val="16"/>
                          <w:szCs w:val="16"/>
                          <w:lang w:val="en-US" w:eastAsia="zh-CN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89"/>
        </w:rPr>
        <w:drawing>
          <wp:inline distT="0" distB="0" distL="0" distR="0">
            <wp:extent cx="5120640" cy="2827020"/>
            <wp:effectExtent l="0" t="0" r="0" b="762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F8436">
      <w:pPr>
        <w:spacing w:line="268" w:lineRule="auto"/>
        <w:rPr>
          <w:rFonts w:ascii="Arial"/>
          <w:sz w:val="21"/>
        </w:rPr>
      </w:pPr>
    </w:p>
    <w:p w14:paraId="4992845A">
      <w:pPr>
        <w:pStyle w:val="2"/>
        <w:spacing w:before="103" w:line="219" w:lineRule="auto"/>
        <w:ind w:left="32" w:right="2" w:firstLine="504" w:firstLineChars="200"/>
        <w:jc w:val="both"/>
        <w:rPr>
          <w:color w:val="auto"/>
        </w:rPr>
      </w:pPr>
      <w:r>
        <w:rPr>
          <w:rFonts w:ascii="Calibri" w:hAnsi="Calibri" w:eastAsia="Calibri" w:cs="Calibri"/>
          <w:b/>
          <w:bCs/>
          <w:color w:val="auto"/>
          <w:spacing w:val="6"/>
        </w:rPr>
        <w:t>E-</w:t>
      </w:r>
      <w:r>
        <w:rPr>
          <w:rFonts w:ascii="Calibri" w:hAnsi="Calibri" w:eastAsia="Calibri" w:cs="Calibri"/>
          <w:b/>
          <w:bCs/>
          <w:color w:val="auto"/>
        </w:rPr>
        <w:t xml:space="preserve">NNOVATE  </w:t>
      </w:r>
      <w:r>
        <w:rPr>
          <w:b/>
          <w:bCs/>
          <w:color w:val="auto"/>
          <w:spacing w:val="6"/>
        </w:rPr>
        <w:t>虚拟展位</w:t>
      </w:r>
      <w:r>
        <w:rPr>
          <w:color w:val="auto"/>
          <w:spacing w:val="6"/>
        </w:rPr>
        <w:t>设计新颖醒目。它允许创新者展示</w:t>
      </w:r>
      <w:r>
        <w:rPr>
          <w:rFonts w:ascii="微软雅黑" w:hAnsi="微软雅黑" w:eastAsia="微软雅黑" w:cs="微软雅黑"/>
          <w:color w:val="auto"/>
          <w:spacing w:val="6"/>
        </w:rPr>
        <w:t>两块</w:t>
      </w:r>
      <w:r>
        <w:rPr>
          <w:color w:val="auto"/>
          <w:spacing w:val="6"/>
        </w:rPr>
        <w:t>海报展板，一个关于创新项目</w:t>
      </w:r>
      <w:r>
        <w:rPr>
          <w:color w:val="auto"/>
          <w:spacing w:val="1"/>
        </w:rPr>
        <w:t>，一个关于公司</w:t>
      </w:r>
      <w:r>
        <w:rPr>
          <w:rFonts w:ascii="Calibri" w:hAnsi="Calibri" w:eastAsia="Calibri" w:cs="Calibri"/>
          <w:color w:val="auto"/>
          <w:spacing w:val="1"/>
        </w:rPr>
        <w:t>/</w:t>
      </w:r>
      <w:r>
        <w:rPr>
          <w:color w:val="auto"/>
          <w:spacing w:val="1"/>
        </w:rPr>
        <w:t>组织</w:t>
      </w:r>
      <w:r>
        <w:rPr>
          <w:rFonts w:ascii="Calibri" w:hAnsi="Calibri" w:eastAsia="Calibri" w:cs="Calibri"/>
          <w:color w:val="auto"/>
          <w:spacing w:val="1"/>
        </w:rPr>
        <w:t>/</w:t>
      </w:r>
      <w:r>
        <w:rPr>
          <w:color w:val="auto"/>
          <w:spacing w:val="1"/>
        </w:rPr>
        <w:t>机构，</w:t>
      </w:r>
      <w:r>
        <w:rPr>
          <w:rFonts w:hint="eastAsia"/>
          <w:color w:val="auto"/>
          <w:spacing w:val="1"/>
          <w:lang w:val="en-US" w:eastAsia="zh-CN"/>
        </w:rPr>
        <w:t>另</w:t>
      </w:r>
      <w:r>
        <w:rPr>
          <w:color w:val="auto"/>
          <w:spacing w:val="1"/>
        </w:rPr>
        <w:t>有一个</w:t>
      </w:r>
      <w:r>
        <w:rPr>
          <w:rFonts w:ascii="Calibri" w:hAnsi="Calibri" w:eastAsia="Calibri" w:cs="Calibri"/>
          <w:color w:val="auto"/>
          <w:spacing w:val="1"/>
        </w:rPr>
        <w:t>3</w:t>
      </w:r>
      <w:r>
        <w:rPr>
          <w:color w:val="auto"/>
          <w:spacing w:val="1"/>
        </w:rPr>
        <w:t>分钟视频演示！它使创新者能够展示具有最大影</w:t>
      </w:r>
      <w:r>
        <w:rPr>
          <w:color w:val="auto"/>
          <w:spacing w:val="4"/>
        </w:rPr>
        <w:t>响力的发明。每一项创新发明都有一个虚拟展台，公众可以对他们喜欢的创新项目进行评</w:t>
      </w:r>
      <w:r>
        <w:rPr>
          <w:color w:val="auto"/>
          <w:spacing w:val="-2"/>
        </w:rPr>
        <w:t>分。在虚拟展会历史上，首次将公共部分纳入创新评分过程。</w:t>
      </w:r>
    </w:p>
    <w:p w14:paraId="016CA21A">
      <w:pPr>
        <w:spacing w:before="57" w:line="197" w:lineRule="auto"/>
        <w:ind w:left="53" w:firstLine="488" w:firstLineChars="200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auto"/>
          <w:spacing w:val="2"/>
          <w:sz w:val="24"/>
          <w:szCs w:val="24"/>
        </w:rPr>
        <w:t>E-</w:t>
      </w:r>
      <w:r>
        <w:rPr>
          <w:rFonts w:ascii="Calibri" w:hAnsi="Calibri" w:eastAsia="Calibri" w:cs="Calibri"/>
          <w:b/>
          <w:bCs/>
          <w:color w:val="auto"/>
          <w:sz w:val="24"/>
          <w:szCs w:val="24"/>
        </w:rPr>
        <w:t>NNOVATE</w:t>
      </w:r>
      <w:r>
        <w:rPr>
          <w:rFonts w:ascii="微软雅黑" w:hAnsi="微软雅黑" w:eastAsia="微软雅黑" w:cs="微软雅黑"/>
          <w:color w:val="auto"/>
          <w:spacing w:val="2"/>
          <w:sz w:val="24"/>
          <w:szCs w:val="24"/>
        </w:rPr>
        <w:t>奖项</w:t>
      </w:r>
    </w:p>
    <w:p w14:paraId="7244E064">
      <w:pPr>
        <w:pStyle w:val="2"/>
        <w:spacing w:before="3" w:line="218" w:lineRule="auto"/>
        <w:ind w:left="70" w:right="182" w:firstLine="26"/>
        <w:rPr>
          <w:color w:val="auto"/>
        </w:rPr>
      </w:pPr>
      <w:r>
        <w:rPr>
          <w:rFonts w:ascii="MS Gothic" w:hAnsi="MS Gothic" w:eastAsia="MS Gothic" w:cs="MS Gothic"/>
          <w:color w:val="auto"/>
          <w:spacing w:val="-6"/>
        </w:rPr>
        <w:t>✓</w:t>
      </w:r>
      <w:r>
        <w:rPr>
          <w:color w:val="auto"/>
          <w:spacing w:val="-6"/>
        </w:rPr>
        <w:t>所有类别的金、银和铜奖牌；</w:t>
      </w:r>
      <w:r>
        <w:rPr>
          <w:color w:val="auto"/>
          <w:spacing w:val="-84"/>
        </w:rPr>
        <w:t xml:space="preserve"> </w:t>
      </w:r>
      <w:r>
        <w:rPr>
          <w:rFonts w:ascii="MS Gothic" w:hAnsi="MS Gothic" w:eastAsia="MS Gothic" w:cs="MS Gothic"/>
          <w:color w:val="auto"/>
          <w:spacing w:val="-6"/>
        </w:rPr>
        <w:t>✓</w:t>
      </w:r>
      <w:r>
        <w:rPr>
          <w:color w:val="auto"/>
          <w:spacing w:val="-6"/>
        </w:rPr>
        <w:t>为每项创新提供可验证的数字证书；</w:t>
      </w:r>
      <w:r>
        <w:rPr>
          <w:color w:val="auto"/>
          <w:spacing w:val="-87"/>
        </w:rPr>
        <w:t xml:space="preserve"> </w:t>
      </w:r>
      <w:r>
        <w:rPr>
          <w:rFonts w:ascii="MS Gothic" w:hAnsi="MS Gothic" w:eastAsia="MS Gothic" w:cs="MS Gothic"/>
          <w:color w:val="auto"/>
          <w:spacing w:val="-7"/>
        </w:rPr>
        <w:t>✓</w:t>
      </w:r>
      <w:r>
        <w:rPr>
          <w:rFonts w:ascii="Calibri" w:hAnsi="Calibri" w:eastAsia="Calibri" w:cs="Calibri"/>
          <w:color w:val="auto"/>
          <w:spacing w:val="-7"/>
        </w:rPr>
        <w:t>E-NNOVATE</w:t>
      </w:r>
      <w:r>
        <w:rPr>
          <w:rFonts w:ascii="Calibri" w:hAnsi="Calibri" w:eastAsia="Calibri" w:cs="Calibri"/>
          <w:color w:val="auto"/>
          <w:spacing w:val="32"/>
          <w:w w:val="101"/>
        </w:rPr>
        <w:t xml:space="preserve"> </w:t>
      </w:r>
      <w:r>
        <w:rPr>
          <w:color w:val="auto"/>
          <w:spacing w:val="-7"/>
        </w:rPr>
        <w:t>展会特</w:t>
      </w:r>
      <w:r>
        <w:rPr>
          <w:color w:val="auto"/>
        </w:rPr>
        <w:t xml:space="preserve"> </w:t>
      </w:r>
      <w:r>
        <w:rPr>
          <w:color w:val="auto"/>
          <w:spacing w:val="-7"/>
        </w:rPr>
        <w:t>别奖。</w:t>
      </w:r>
    </w:p>
    <w:p w14:paraId="7383BE25">
      <w:pPr>
        <w:spacing w:before="221" w:line="2314" w:lineRule="exact"/>
        <w:ind w:firstLine="2391"/>
      </w:pPr>
      <w:r>
        <w:rPr>
          <w:position w:val="-46"/>
        </w:rPr>
        <w:drawing>
          <wp:inline distT="0" distB="0" distL="0" distR="0">
            <wp:extent cx="3255010" cy="146875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5263" cy="14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B761">
      <w:pPr>
        <w:spacing w:line="291" w:lineRule="auto"/>
        <w:rPr>
          <w:rFonts w:ascii="Arial"/>
          <w:sz w:val="21"/>
        </w:rPr>
      </w:pPr>
    </w:p>
    <w:p w14:paraId="0D6F7C19">
      <w:pPr>
        <w:spacing w:line="291" w:lineRule="auto"/>
        <w:rPr>
          <w:rFonts w:ascii="Arial"/>
          <w:sz w:val="21"/>
        </w:rPr>
      </w:pPr>
    </w:p>
    <w:p w14:paraId="4F35AE4C">
      <w:pPr>
        <w:pStyle w:val="2"/>
        <w:spacing w:before="104" w:line="199" w:lineRule="auto"/>
        <w:ind w:left="73" w:right="294" w:hanging="73"/>
        <w:rPr>
          <w:rFonts w:ascii="Calibri" w:hAnsi="Calibri" w:eastAsia="Calibri" w:cs="Calibri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43180</wp:posOffset>
                </wp:positionV>
                <wp:extent cx="166370" cy="212090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3927" y="43339"/>
                          <a:ext cx="166370" cy="212090"/>
                        </a:xfrm>
                        <a:prstGeom prst="rect">
                          <a:avLst/>
                        </a:prstGeom>
                        <a:solidFill>
                          <a:srgbClr val="FFD100">
                            <a:alpha val="39215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94pt;margin-top:3.4pt;height:16.7pt;width:13.1pt;z-index:-251657216;mso-width-relative:page;mso-height-relative:page;" fillcolor="#FFD100" filled="t" stroked="f" coordsize="21600,21600" o:gfxdata="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qndRdMAAAAIAQAADwAAAAAAAAABACAAAAAiAAAAZHJzL2Rv&#10;d25yZXYueG1sUEsBAhQAFAAAAAgAh07iQGfaa88/AgAAjAQAAA4AAAAAAAAAAQAgAAAAIgEAAGRy&#10;cy9lMm9Eb2MueG1sUEsFBgAAAAAGAAYAWQEAANMFAAAAAA==&#10;">
                <v:fill on="t" opacity="2569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color w:val="auto"/>
          <w:spacing w:val="-4"/>
        </w:rPr>
        <w:t>报名截止日期</w:t>
      </w:r>
      <w:r>
        <w:rPr>
          <w:rFonts w:ascii="微软雅黑" w:hAnsi="微软雅黑" w:eastAsia="微软雅黑" w:cs="微软雅黑"/>
          <w:color w:val="auto"/>
          <w:spacing w:val="36"/>
          <w:w w:val="101"/>
        </w:rPr>
        <w:t xml:space="preserve"> </w:t>
      </w:r>
      <w:r>
        <w:rPr>
          <w:rFonts w:ascii="Calibri" w:hAnsi="Calibri" w:eastAsia="Calibri" w:cs="Calibri"/>
          <w:color w:val="auto"/>
          <w:spacing w:val="-4"/>
        </w:rPr>
        <w:t>202</w:t>
      </w:r>
      <w:r>
        <w:rPr>
          <w:rFonts w:hint="eastAsia" w:ascii="Calibri" w:hAnsi="Calibri" w:cs="Calibri"/>
          <w:color w:val="auto"/>
          <w:spacing w:val="-4"/>
          <w:lang w:val="en-US" w:eastAsia="zh-CN"/>
        </w:rPr>
        <w:t>6年4月30</w:t>
      </w:r>
      <w:bookmarkStart w:id="0" w:name="_GoBack"/>
      <w:bookmarkEnd w:id="0"/>
      <w:r>
        <w:rPr>
          <w:rFonts w:hint="eastAsia" w:ascii="Calibri" w:hAnsi="Calibri" w:cs="Calibri"/>
          <w:color w:val="auto"/>
          <w:spacing w:val="-4"/>
          <w:lang w:val="en-US" w:eastAsia="zh-CN"/>
        </w:rPr>
        <w:t>日</w:t>
      </w:r>
      <w:r>
        <w:rPr>
          <w:rFonts w:hint="eastAsia" w:ascii="Calibri" w:hAnsi="Calibri" w:cs="Calibri"/>
          <w:spacing w:val="-4"/>
          <w:lang w:val="en-US" w:eastAsia="zh-CN"/>
        </w:rPr>
        <w:t>。</w:t>
      </w:r>
      <w:r>
        <w:rPr>
          <w:spacing w:val="-4"/>
        </w:rPr>
        <w:t>如果您在填</w:t>
      </w:r>
      <w:r>
        <w:rPr>
          <w:spacing w:val="-5"/>
        </w:rPr>
        <w:t>写</w:t>
      </w:r>
      <w:r>
        <w:rPr>
          <w:rFonts w:hint="eastAsia"/>
          <w:spacing w:val="-5"/>
          <w:lang w:val="en-US" w:eastAsia="zh-CN"/>
        </w:rPr>
        <w:t>表格</w:t>
      </w:r>
      <w:r>
        <w:rPr>
          <w:spacing w:val="-5"/>
        </w:rPr>
        <w:t>时遇到任何问题，请随时与我们联系。</w:t>
      </w:r>
      <w:r>
        <w:t xml:space="preserve"> </w:t>
      </w:r>
      <w:r>
        <w:rPr>
          <w:rFonts w:ascii="Calibri" w:hAnsi="Calibri" w:eastAsia="Calibri" w:cs="Calibri"/>
          <w:spacing w:val="-2"/>
        </w:rPr>
        <w:t xml:space="preserve">Email  </w:t>
      </w:r>
      <w:r>
        <w:rPr>
          <w:spacing w:val="-2"/>
        </w:rPr>
        <w:t>电子邮箱</w:t>
      </w:r>
      <w:r>
        <w:rPr>
          <w:u w:val="none" w:color="auto"/>
        </w:rPr>
        <w:fldChar w:fldCharType="begin"/>
      </w:r>
      <w:r>
        <w:rPr>
          <w:u w:val="none" w:color="auto"/>
        </w:rPr>
        <w:instrText xml:space="preserve"> HYPERLINK "mailto:int@cainet.org.cn" </w:instrText>
      </w:r>
      <w:r>
        <w:rPr>
          <w:u w:val="none" w:color="auto"/>
        </w:rPr>
        <w:fldChar w:fldCharType="separate"/>
      </w:r>
      <w:r>
        <w:rPr>
          <w:spacing w:val="-2"/>
          <w:u w:val="none" w:color="auto"/>
        </w:rPr>
        <w:t>：</w:t>
      </w:r>
      <w:r>
        <w:rPr>
          <w:rFonts w:ascii="Calibri" w:hAnsi="Calibri" w:eastAsia="Calibri" w:cs="Calibri"/>
          <w:color w:val="0000FF"/>
          <w:spacing w:val="-2"/>
          <w:u w:val="none" w:color="auto"/>
        </w:rPr>
        <w:t>int@cainet.</w:t>
      </w:r>
      <w:r>
        <w:rPr>
          <w:rFonts w:ascii="Calibri" w:hAnsi="Calibri" w:eastAsia="Calibri" w:cs="Calibri"/>
          <w:color w:val="0000FF"/>
          <w:spacing w:val="-3"/>
          <w:u w:val="none" w:color="auto"/>
        </w:rPr>
        <w:t>org.</w:t>
      </w:r>
      <w:r>
        <w:rPr>
          <w:rFonts w:ascii="Calibri" w:hAnsi="Calibri" w:eastAsia="Calibri" w:cs="Calibri"/>
          <w:color w:val="0000FF"/>
          <w:spacing w:val="-3"/>
          <w:u w:val="none" w:color="auto"/>
        </w:rPr>
        <w:fldChar w:fldCharType="end"/>
      </w:r>
      <w:r>
        <w:rPr>
          <w:rFonts w:ascii="Calibri" w:hAnsi="Calibri" w:eastAsia="Calibri" w:cs="Calibri"/>
          <w:color w:val="0000FF"/>
          <w:spacing w:val="-3"/>
          <w:u w:val="none" w:color="auto"/>
        </w:rPr>
        <w:t xml:space="preserve">cn </w:t>
      </w:r>
      <w:r>
        <w:rPr>
          <w:rFonts w:ascii="Calibri" w:hAnsi="Calibri" w:eastAsia="Calibri" w:cs="Calibri"/>
          <w:color w:val="0000FF"/>
          <w:spacing w:val="-3"/>
        </w:rPr>
        <w:t xml:space="preserve">   </w:t>
      </w:r>
      <w:r>
        <w:rPr>
          <w:spacing w:val="-3"/>
        </w:rPr>
        <w:t>电话：</w:t>
      </w:r>
      <w:r>
        <w:rPr>
          <w:rFonts w:ascii="Calibri" w:hAnsi="Calibri" w:eastAsia="Calibri" w:cs="Calibri"/>
          <w:spacing w:val="-3"/>
        </w:rPr>
        <w:t xml:space="preserve">010-63955926    </w:t>
      </w:r>
      <w:r>
        <w:rPr>
          <w:spacing w:val="-3"/>
        </w:rPr>
        <w:t>龚老师：</w:t>
      </w:r>
      <w:r>
        <w:rPr>
          <w:rFonts w:ascii="Calibri" w:hAnsi="Calibri" w:eastAsia="Calibri" w:cs="Calibri"/>
          <w:spacing w:val="-3"/>
        </w:rPr>
        <w:t>18710111975</w:t>
      </w:r>
    </w:p>
    <w:sectPr>
      <w:headerReference r:id="rId5" w:type="default"/>
      <w:pgSz w:w="11906" w:h="16840"/>
      <w:pgMar w:top="400" w:right="1007" w:bottom="0" w:left="11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037A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EE3289"/>
    <w:rsid w:val="33E517C8"/>
    <w:rsid w:val="37101B5A"/>
    <w:rsid w:val="454C52B0"/>
    <w:rsid w:val="49F23AAC"/>
    <w:rsid w:val="54387380"/>
    <w:rsid w:val="58D83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520</Characters>
  <TotalTime>34</TotalTime>
  <ScaleCrop>false</ScaleCrop>
  <LinksUpToDate>false</LinksUpToDate>
  <CharactersWithSpaces>553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2024-02-28T17:38:00Z</dcterms:created>
  <dc:creator>lenovo</dc:creator>
  <cp:lastModifiedBy>JYDDD</cp:lastModifiedBy>
  <cp:lastPrinted>2025-03-10T14:52:00Z</cp:lastPrinted>
  <dcterms:modified xsi:type="dcterms:W3CDTF">2026-03-18T03:20:54Z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2024-12-27T16:03:51Z</vt:filetime>
  </property>
  <property fmtid="{D5CDD505-2E9C-101B-9397-08002B2CF9AE}" pid="4" name="KSOTemplateDocerSaveRecord">
    <vt:lpwstr>eyJoZGlkIjoiNTZhMGRmNzY2ZTFkMWNmZjY0ZmEzYzM5YjBhZDliZDEiLCJ1c2VySWQiOiIxMDY5MTA5OTgxIn0=</vt:lpwstr>
  </property>
  <property fmtid="{D5CDD505-2E9C-101B-9397-08002B2CF9AE}" pid="5" name="KSOProductBuildVer">
    <vt:lpwstr>2052-12.1.0.25225</vt:lpwstr>
  </property>
  <property fmtid="{D5CDD505-2E9C-101B-9397-08002B2CF9AE}" pid="6" name="ICV">
    <vt:lpwstr>6269521A169A4EB9AAF630229B440773_13</vt:lpwstr>
  </property>
</Properties>
</file>