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714DA" w14:textId="19E69AFB" w:rsidR="00B139B8" w:rsidRDefault="00B139B8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14:paraId="3ED4400A" w14:textId="50245F75" w:rsidR="00B139B8" w:rsidRDefault="00B139B8">
      <w:pPr>
        <w:widowControl/>
        <w:jc w:val="left"/>
        <w:rPr>
          <w:rFonts w:ascii="宋体" w:eastAsia="宋体" w:hAnsi="宋体" w:hint="eastAsia"/>
          <w:sz w:val="24"/>
          <w:szCs w:val="24"/>
        </w:rPr>
      </w:pPr>
    </w:p>
    <w:p w14:paraId="2503B294" w14:textId="3615ABD8" w:rsidR="00241ABB" w:rsidRDefault="00241ABB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14:paraId="18626A50" w14:textId="77777777" w:rsidR="00241ABB" w:rsidRPr="00B139B8" w:rsidRDefault="00000000" w:rsidP="00B139B8">
      <w:pPr>
        <w:pStyle w:val="Style8"/>
        <w:rPr>
          <w:rFonts w:hint="eastAsia"/>
        </w:rPr>
      </w:pPr>
      <w:r w:rsidRPr="00B139B8">
        <w:rPr>
          <w:rFonts w:hint="eastAsia"/>
        </w:rPr>
        <w:t>附件2</w:t>
      </w:r>
    </w:p>
    <w:p w14:paraId="1F2F67DB" w14:textId="77777777" w:rsidR="00241ABB" w:rsidRDefault="00000000" w:rsidP="00B139B8">
      <w:pPr>
        <w:pStyle w:val="Style8"/>
        <w:ind w:firstLineChars="700" w:firstLine="2240"/>
        <w:rPr>
          <w:rFonts w:hint="eastAsia"/>
        </w:rPr>
      </w:pPr>
      <w:r w:rsidRPr="00B139B8">
        <w:rPr>
          <w:rFonts w:ascii="华文中宋" w:eastAsia="华文中宋" w:hAnsi="华文中宋" w:hint="eastAsia"/>
        </w:rPr>
        <w:t>申报材料形式审查不合格内容</w:t>
      </w:r>
    </w:p>
    <w:p w14:paraId="563202E9" w14:textId="77777777" w:rsidR="00241ABB" w:rsidRDefault="00000000" w:rsidP="00B139B8">
      <w:pPr>
        <w:pStyle w:val="Style8"/>
        <w:rPr>
          <w:rFonts w:hint="eastAsia"/>
        </w:rPr>
      </w:pPr>
      <w:r>
        <w:rPr>
          <w:rFonts w:hint="eastAsia"/>
        </w:rPr>
        <w:t>（2026年度）</w:t>
      </w:r>
    </w:p>
    <w:p w14:paraId="2CA73574" w14:textId="77777777" w:rsidR="00241ABB" w:rsidRDefault="00000000">
      <w:pPr>
        <w:adjustRightInd w:val="0"/>
        <w:snapToGrid w:val="0"/>
        <w:spacing w:line="386" w:lineRule="exact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为进一步提高</w:t>
      </w:r>
      <w:r>
        <w:rPr>
          <w:rFonts w:hint="eastAsia"/>
          <w:sz w:val="24"/>
          <w:szCs w:val="24"/>
        </w:rPr>
        <w:t>中国商业联合会服务业科技创新奖申报</w:t>
      </w:r>
      <w:r>
        <w:rPr>
          <w:rFonts w:ascii="Times New Roman" w:hAnsi="Times New Roman"/>
          <w:sz w:val="24"/>
          <w:szCs w:val="24"/>
        </w:rPr>
        <w:t>材料质量，便于</w:t>
      </w:r>
      <w:r>
        <w:rPr>
          <w:rFonts w:hint="eastAsia"/>
          <w:sz w:val="24"/>
          <w:szCs w:val="24"/>
        </w:rPr>
        <w:t>申报</w:t>
      </w:r>
      <w:r>
        <w:rPr>
          <w:rFonts w:ascii="Times New Roman" w:hAnsi="Times New Roman"/>
          <w:sz w:val="24"/>
          <w:szCs w:val="24"/>
        </w:rPr>
        <w:t>者严格审查把关，现将</w:t>
      </w:r>
      <w:r>
        <w:rPr>
          <w:rFonts w:ascii="Times New Roman" w:hAnsi="Times New Roman"/>
          <w:sz w:val="24"/>
          <w:szCs w:val="24"/>
        </w:rPr>
        <w:t>202</w:t>
      </w:r>
      <w:r>
        <w:rPr>
          <w:rFonts w:hint="eastAsia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年度形式审查不合格内容印发，</w:t>
      </w:r>
      <w:proofErr w:type="gramStart"/>
      <w:r>
        <w:rPr>
          <w:rFonts w:ascii="Times New Roman" w:hAnsi="Times New Roman"/>
          <w:sz w:val="24"/>
          <w:szCs w:val="24"/>
        </w:rPr>
        <w:t>请项目</w:t>
      </w:r>
      <w:proofErr w:type="gramEnd"/>
      <w:r>
        <w:rPr>
          <w:rFonts w:ascii="Times New Roman" w:hAnsi="Times New Roman"/>
          <w:sz w:val="24"/>
          <w:szCs w:val="24"/>
        </w:rPr>
        <w:t>完成人、完成单位在填写和审查</w:t>
      </w:r>
      <w:r>
        <w:rPr>
          <w:rFonts w:ascii="Times New Roman" w:hAnsi="Times New Roman" w:hint="eastAsia"/>
          <w:sz w:val="24"/>
          <w:szCs w:val="24"/>
        </w:rPr>
        <w:t>申报</w:t>
      </w:r>
      <w:r>
        <w:rPr>
          <w:rFonts w:ascii="Times New Roman" w:hAnsi="Times New Roman"/>
          <w:sz w:val="24"/>
          <w:szCs w:val="24"/>
        </w:rPr>
        <w:t>书时执行。形审不合格的，不予提交评审。</w:t>
      </w:r>
    </w:p>
    <w:p w14:paraId="1BD009D0" w14:textId="77777777" w:rsidR="00241ABB" w:rsidRDefault="00000000">
      <w:pPr>
        <w:adjustRightInd w:val="0"/>
        <w:snapToGrid w:val="0"/>
        <w:spacing w:line="391" w:lineRule="exact"/>
        <w:ind w:firstLineChars="200" w:firstLine="480"/>
        <w:rPr>
          <w:rFonts w:ascii="Times New Roman" w:eastAsia="黑体" w:hAnsi="Times New Roman"/>
          <w:sz w:val="24"/>
          <w:szCs w:val="24"/>
        </w:rPr>
      </w:pPr>
      <w:r>
        <w:rPr>
          <w:rFonts w:eastAsia="黑体" w:hint="eastAsia"/>
          <w:sz w:val="24"/>
          <w:szCs w:val="24"/>
        </w:rPr>
        <w:t>二</w:t>
      </w:r>
      <w:r>
        <w:rPr>
          <w:rFonts w:ascii="Times New Roman" w:eastAsia="黑体" w:hAnsi="Times New Roman"/>
          <w:sz w:val="24"/>
          <w:szCs w:val="24"/>
        </w:rPr>
        <w:t>、</w:t>
      </w:r>
      <w:r>
        <w:rPr>
          <w:rFonts w:ascii="Times New Roman" w:eastAsia="黑体" w:hAnsi="Times New Roman" w:hint="eastAsia"/>
          <w:sz w:val="24"/>
          <w:szCs w:val="24"/>
        </w:rPr>
        <w:t>服务业科技创新奖</w:t>
      </w:r>
      <w:r>
        <w:rPr>
          <w:rFonts w:ascii="Times New Roman" w:eastAsia="黑体" w:hAnsi="Times New Roman"/>
          <w:sz w:val="24"/>
          <w:szCs w:val="24"/>
        </w:rPr>
        <w:t>项目形式审查不合格内容包括：</w:t>
      </w:r>
    </w:p>
    <w:p w14:paraId="73F5E835" w14:textId="77777777" w:rsidR="00241ABB" w:rsidRDefault="00000000">
      <w:pPr>
        <w:adjustRightInd w:val="0"/>
        <w:snapToGrid w:val="0"/>
        <w:spacing w:line="386" w:lineRule="exact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项目整体技术未应用或应用不足</w:t>
      </w:r>
      <w:r>
        <w:rPr>
          <w:rFonts w:ascii="Times New Roman" w:hAnsi="Times New Roman" w:hint="eastAsia"/>
          <w:sz w:val="24"/>
          <w:szCs w:val="24"/>
        </w:rPr>
        <w:t>一</w:t>
      </w:r>
      <w:r>
        <w:rPr>
          <w:rFonts w:ascii="Times New Roman" w:hAnsi="Times New Roman"/>
          <w:sz w:val="24"/>
          <w:szCs w:val="24"/>
        </w:rPr>
        <w:t>年（即</w:t>
      </w:r>
      <w:r>
        <w:rPr>
          <w:rFonts w:ascii="Times New Roman" w:hAnsi="Times New Roman"/>
          <w:sz w:val="24"/>
          <w:szCs w:val="24"/>
        </w:rPr>
        <w:t>202</w:t>
      </w:r>
      <w:r>
        <w:rPr>
          <w:rFonts w:hint="eastAsia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年</w:t>
      </w:r>
      <w:r>
        <w:rPr>
          <w:rFonts w:hint="eastAsia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月</w:t>
      </w: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日之后应用）；按规定需要行政</w:t>
      </w:r>
      <w:r>
        <w:rPr>
          <w:rFonts w:ascii="Times New Roman" w:hAnsi="Times New Roman" w:hint="eastAsia"/>
          <w:sz w:val="24"/>
          <w:szCs w:val="24"/>
        </w:rPr>
        <w:t>许可</w:t>
      </w:r>
      <w:r>
        <w:rPr>
          <w:rFonts w:ascii="Times New Roman" w:hAnsi="Times New Roman"/>
          <w:sz w:val="24"/>
          <w:szCs w:val="24"/>
        </w:rPr>
        <w:t>的项目，未提交相关部门</w:t>
      </w:r>
      <w:r>
        <w:rPr>
          <w:rFonts w:ascii="Times New Roman" w:hAnsi="Times New Roman" w:hint="eastAsia"/>
          <w:sz w:val="24"/>
          <w:szCs w:val="24"/>
        </w:rPr>
        <w:t>批准的</w:t>
      </w:r>
      <w:r>
        <w:rPr>
          <w:rFonts w:ascii="Times New Roman" w:hAnsi="Times New Roman"/>
          <w:sz w:val="24"/>
          <w:szCs w:val="24"/>
        </w:rPr>
        <w:t>，或者行政</w:t>
      </w:r>
      <w:r>
        <w:rPr>
          <w:rFonts w:ascii="Times New Roman" w:hAnsi="Times New Roman" w:hint="eastAsia"/>
          <w:sz w:val="24"/>
          <w:szCs w:val="24"/>
        </w:rPr>
        <w:t>许可批准</w:t>
      </w:r>
      <w:r>
        <w:rPr>
          <w:rFonts w:ascii="Times New Roman" w:hAnsi="Times New Roman"/>
          <w:sz w:val="24"/>
          <w:szCs w:val="24"/>
        </w:rPr>
        <w:t>时间未满</w:t>
      </w:r>
      <w:r>
        <w:rPr>
          <w:rFonts w:ascii="Times New Roman" w:hAnsi="Times New Roman" w:hint="eastAsia"/>
          <w:sz w:val="24"/>
          <w:szCs w:val="24"/>
        </w:rPr>
        <w:t>一</w:t>
      </w:r>
      <w:r>
        <w:rPr>
          <w:rFonts w:ascii="Times New Roman" w:hAnsi="Times New Roman"/>
          <w:sz w:val="24"/>
          <w:szCs w:val="24"/>
        </w:rPr>
        <w:t>年；</w:t>
      </w:r>
    </w:p>
    <w:p w14:paraId="7E6F66B2" w14:textId="77777777" w:rsidR="00241ABB" w:rsidRDefault="00000000">
      <w:pPr>
        <w:adjustRightInd w:val="0"/>
        <w:snapToGrid w:val="0"/>
        <w:spacing w:line="386" w:lineRule="exact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第一</w:t>
      </w:r>
      <w:r>
        <w:rPr>
          <w:rFonts w:ascii="Times New Roman" w:hAnsi="Times New Roman"/>
          <w:sz w:val="24"/>
          <w:szCs w:val="24"/>
        </w:rPr>
        <w:t>完成人是</w:t>
      </w:r>
      <w:r>
        <w:rPr>
          <w:rFonts w:ascii="Times New Roman" w:hAnsi="Times New Roman"/>
          <w:sz w:val="24"/>
          <w:szCs w:val="24"/>
        </w:rPr>
        <w:t>202</w:t>
      </w:r>
      <w:r>
        <w:rPr>
          <w:rFonts w:hint="eastAsia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年</w:t>
      </w:r>
      <w:r>
        <w:rPr>
          <w:rFonts w:ascii="Times New Roman" w:hAnsi="Times New Roman" w:hint="eastAsia"/>
          <w:sz w:val="24"/>
          <w:szCs w:val="24"/>
        </w:rPr>
        <w:t>度中国商业联合会科学技术奖（技术发明奖、科技进步奖）申报</w:t>
      </w:r>
      <w:r>
        <w:rPr>
          <w:rFonts w:ascii="Times New Roman" w:hAnsi="Times New Roman"/>
          <w:sz w:val="24"/>
          <w:szCs w:val="24"/>
        </w:rPr>
        <w:t>项目的</w:t>
      </w:r>
      <w:r>
        <w:rPr>
          <w:rFonts w:ascii="Times New Roman" w:hAnsi="Times New Roman" w:hint="eastAsia"/>
          <w:sz w:val="24"/>
          <w:szCs w:val="24"/>
        </w:rPr>
        <w:t>第一</w:t>
      </w:r>
      <w:r>
        <w:rPr>
          <w:rFonts w:ascii="Times New Roman" w:hAnsi="Times New Roman"/>
          <w:sz w:val="24"/>
          <w:szCs w:val="24"/>
        </w:rPr>
        <w:t>完成人；</w:t>
      </w:r>
      <w:r>
        <w:rPr>
          <w:rFonts w:ascii="Times New Roman" w:hAnsi="Times New Roman" w:hint="eastAsia"/>
          <w:sz w:val="24"/>
          <w:szCs w:val="24"/>
        </w:rPr>
        <w:t>科普作品出版时间不足一年（即</w:t>
      </w:r>
      <w:r>
        <w:rPr>
          <w:rFonts w:ascii="Times New Roman" w:hAnsi="Times New Roman" w:hint="eastAsia"/>
          <w:sz w:val="24"/>
          <w:szCs w:val="24"/>
        </w:rPr>
        <w:t>2024</w:t>
      </w:r>
      <w:r>
        <w:rPr>
          <w:rFonts w:ascii="Times New Roman" w:hAnsi="Times New Roman" w:hint="eastAsia"/>
          <w:sz w:val="24"/>
          <w:szCs w:val="24"/>
        </w:rPr>
        <w:t>年</w:t>
      </w:r>
      <w:r>
        <w:rPr>
          <w:rFonts w:ascii="Times New Roman" w:hAnsi="Times New Roman" w:hint="eastAsia"/>
          <w:sz w:val="24"/>
          <w:szCs w:val="24"/>
        </w:rPr>
        <w:t>12</w:t>
      </w:r>
      <w:r>
        <w:rPr>
          <w:rFonts w:ascii="Times New Roman" w:hAnsi="Times New Roman" w:hint="eastAsia"/>
          <w:sz w:val="24"/>
          <w:szCs w:val="24"/>
        </w:rPr>
        <w:t>月</w:t>
      </w:r>
      <w:r>
        <w:rPr>
          <w:rFonts w:ascii="Times New Roman" w:hAnsi="Times New Roman" w:hint="eastAsia"/>
          <w:sz w:val="24"/>
          <w:szCs w:val="24"/>
        </w:rPr>
        <w:t>31</w:t>
      </w:r>
      <w:r>
        <w:rPr>
          <w:rFonts w:ascii="Times New Roman" w:hAnsi="Times New Roman" w:hint="eastAsia"/>
          <w:sz w:val="24"/>
          <w:szCs w:val="24"/>
        </w:rPr>
        <w:t>日之后出版）；</w:t>
      </w:r>
    </w:p>
    <w:p w14:paraId="7CDD1F97" w14:textId="77777777" w:rsidR="00241ABB" w:rsidRDefault="00000000">
      <w:pPr>
        <w:adjustRightInd w:val="0"/>
        <w:snapToGrid w:val="0"/>
        <w:spacing w:line="386" w:lineRule="exact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未按要求签名或盖章，或所盖公章与单位名称不一致：包括</w:t>
      </w:r>
      <w:r>
        <w:rPr>
          <w:rFonts w:hint="eastAsia"/>
          <w:sz w:val="24"/>
          <w:szCs w:val="24"/>
        </w:rPr>
        <w:t>申报</w:t>
      </w:r>
      <w:r>
        <w:rPr>
          <w:rFonts w:ascii="Times New Roman" w:hAnsi="Times New Roman"/>
          <w:sz w:val="24"/>
          <w:szCs w:val="24"/>
        </w:rPr>
        <w:t>意见、主要完成人情况表、主要完成单位情况表、主要知识产权和标准规范等目录中需要签名盖章的内容；</w:t>
      </w:r>
    </w:p>
    <w:p w14:paraId="0CC1DB7C" w14:textId="77777777" w:rsidR="00241ABB" w:rsidRDefault="00000000">
      <w:pPr>
        <w:adjustRightInd w:val="0"/>
        <w:snapToGrid w:val="0"/>
        <w:spacing w:line="386" w:lineRule="exact"/>
        <w:ind w:firstLineChars="200" w:firstLine="48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必备附件未提交或不完整</w:t>
      </w:r>
      <w:r>
        <w:rPr>
          <w:rFonts w:hint="eastAsia"/>
          <w:sz w:val="24"/>
          <w:szCs w:val="24"/>
        </w:rPr>
        <w:t>。</w:t>
      </w:r>
    </w:p>
    <w:p w14:paraId="045D6F27" w14:textId="77777777" w:rsidR="00241ABB" w:rsidRDefault="00241ABB">
      <w:pPr>
        <w:adjustRightInd w:val="0"/>
        <w:snapToGrid w:val="0"/>
        <w:spacing w:line="391" w:lineRule="exact"/>
        <w:ind w:firstLineChars="200" w:firstLine="480"/>
        <w:rPr>
          <w:sz w:val="24"/>
          <w:szCs w:val="24"/>
        </w:rPr>
      </w:pPr>
    </w:p>
    <w:p w14:paraId="5B56CA79" w14:textId="77777777" w:rsidR="00241ABB" w:rsidRDefault="00241ABB">
      <w:pPr>
        <w:adjustRightInd w:val="0"/>
        <w:snapToGrid w:val="0"/>
        <w:spacing w:line="391" w:lineRule="exact"/>
        <w:ind w:firstLineChars="200" w:firstLine="480"/>
        <w:rPr>
          <w:sz w:val="24"/>
          <w:szCs w:val="24"/>
        </w:rPr>
      </w:pPr>
    </w:p>
    <w:p w14:paraId="0D9C8711" w14:textId="77777777" w:rsidR="00241ABB" w:rsidRDefault="00241ABB">
      <w:pPr>
        <w:spacing w:line="360" w:lineRule="exact"/>
        <w:rPr>
          <w:rFonts w:hAnsi="仿宋_GB2312" w:cs="仿宋_GB2312" w:hint="eastAsia"/>
        </w:rPr>
      </w:pPr>
    </w:p>
    <w:sectPr w:rsidR="00241ABB" w:rsidSect="004F1720">
      <w:pgSz w:w="11906" w:h="16838"/>
      <w:pgMar w:top="1157" w:right="1814" w:bottom="1157" w:left="181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B5027" w14:textId="77777777" w:rsidR="00DE1242" w:rsidRDefault="00DE1242" w:rsidP="00C259E9">
      <w:r>
        <w:separator/>
      </w:r>
    </w:p>
  </w:endnote>
  <w:endnote w:type="continuationSeparator" w:id="0">
    <w:p w14:paraId="33E4040E" w14:textId="77777777" w:rsidR="00DE1242" w:rsidRDefault="00DE1242" w:rsidP="00C25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442C3C-532E-4553-AC09-8C12CB154201}"/>
    <w:embedBold r:id="rId2" w:fontKey="{777C29BB-AEAC-4259-9038-B329E042DDC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D18E292-9FC7-4332-8BB0-6B396E1BAEA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072781-0D74-4FE6-BD03-A4C735BBD18A}"/>
    <w:embedBold r:id="rId5" w:fontKey="{46C1A3B2-D06E-4D8C-BACE-109E6137A786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99B9C233-566D-430D-BFF8-5ED2FC3E88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22201" w14:textId="77777777" w:rsidR="00DE1242" w:rsidRDefault="00DE1242" w:rsidP="00C259E9">
      <w:r>
        <w:separator/>
      </w:r>
    </w:p>
  </w:footnote>
  <w:footnote w:type="continuationSeparator" w:id="0">
    <w:p w14:paraId="74D24216" w14:textId="77777777" w:rsidR="00DE1242" w:rsidRDefault="00DE1242" w:rsidP="00C25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435FCB"/>
    <w:multiLevelType w:val="singleLevel"/>
    <w:tmpl w:val="A5435FCB"/>
    <w:lvl w:ilvl="0">
      <w:start w:val="1"/>
      <w:numFmt w:val="decimal"/>
      <w:suff w:val="nothing"/>
      <w:lvlText w:val="%1．"/>
      <w:lvlJc w:val="left"/>
    </w:lvl>
  </w:abstractNum>
  <w:abstractNum w:abstractNumId="1" w15:restartNumberingAfterBreak="0">
    <w:nsid w:val="B1B5BD07"/>
    <w:multiLevelType w:val="singleLevel"/>
    <w:tmpl w:val="B1B5BD07"/>
    <w:lvl w:ilvl="0">
      <w:start w:val="1"/>
      <w:numFmt w:val="decimal"/>
      <w:suff w:val="space"/>
      <w:lvlText w:val="%1、"/>
      <w:lvlJc w:val="left"/>
    </w:lvl>
  </w:abstractNum>
  <w:abstractNum w:abstractNumId="2" w15:restartNumberingAfterBreak="0">
    <w:nsid w:val="B51B2E55"/>
    <w:multiLevelType w:val="singleLevel"/>
    <w:tmpl w:val="B51B2E55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17722116">
    <w:abstractNumId w:val="2"/>
  </w:num>
  <w:num w:numId="2" w16cid:durableId="823744074">
    <w:abstractNumId w:val="0"/>
  </w:num>
  <w:num w:numId="3" w16cid:durableId="1318655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Q5N2Y3MDkzYTgzM2ExZDQyNjY2N2MwODYzNTE2NDAifQ=="/>
  </w:docVars>
  <w:rsids>
    <w:rsidRoot w:val="00172A27"/>
    <w:rsid w:val="000007C2"/>
    <w:rsid w:val="00000D56"/>
    <w:rsid w:val="000018EF"/>
    <w:rsid w:val="00001D47"/>
    <w:rsid w:val="00007835"/>
    <w:rsid w:val="000115BD"/>
    <w:rsid w:val="00016892"/>
    <w:rsid w:val="00064B12"/>
    <w:rsid w:val="00084036"/>
    <w:rsid w:val="000A01AF"/>
    <w:rsid w:val="000A3713"/>
    <w:rsid w:val="000C166B"/>
    <w:rsid w:val="000C58F5"/>
    <w:rsid w:val="000E2483"/>
    <w:rsid w:val="000F649B"/>
    <w:rsid w:val="0010273C"/>
    <w:rsid w:val="001101C5"/>
    <w:rsid w:val="00114EAD"/>
    <w:rsid w:val="0012283B"/>
    <w:rsid w:val="00147633"/>
    <w:rsid w:val="00157029"/>
    <w:rsid w:val="00172637"/>
    <w:rsid w:val="00172A27"/>
    <w:rsid w:val="001C5EAE"/>
    <w:rsid w:val="001C60D0"/>
    <w:rsid w:val="001E2509"/>
    <w:rsid w:val="001F42DB"/>
    <w:rsid w:val="0021193A"/>
    <w:rsid w:val="0021310B"/>
    <w:rsid w:val="00241ABB"/>
    <w:rsid w:val="00247C93"/>
    <w:rsid w:val="00265B3A"/>
    <w:rsid w:val="0027569E"/>
    <w:rsid w:val="00285CC8"/>
    <w:rsid w:val="002966F4"/>
    <w:rsid w:val="002A6BA2"/>
    <w:rsid w:val="002B5EB4"/>
    <w:rsid w:val="002B6A8B"/>
    <w:rsid w:val="003137F1"/>
    <w:rsid w:val="00316709"/>
    <w:rsid w:val="00320594"/>
    <w:rsid w:val="003324DB"/>
    <w:rsid w:val="003329E5"/>
    <w:rsid w:val="0033340D"/>
    <w:rsid w:val="00344563"/>
    <w:rsid w:val="003526DC"/>
    <w:rsid w:val="003747B7"/>
    <w:rsid w:val="0038556B"/>
    <w:rsid w:val="00390FEF"/>
    <w:rsid w:val="003913E3"/>
    <w:rsid w:val="003A2698"/>
    <w:rsid w:val="003B28BB"/>
    <w:rsid w:val="003C4A1E"/>
    <w:rsid w:val="003D6BF3"/>
    <w:rsid w:val="003E1B46"/>
    <w:rsid w:val="003E2664"/>
    <w:rsid w:val="003E41B4"/>
    <w:rsid w:val="003F7C46"/>
    <w:rsid w:val="00405697"/>
    <w:rsid w:val="00407F43"/>
    <w:rsid w:val="00436F25"/>
    <w:rsid w:val="00477056"/>
    <w:rsid w:val="004B01F9"/>
    <w:rsid w:val="004B67A1"/>
    <w:rsid w:val="004C1864"/>
    <w:rsid w:val="004C34B9"/>
    <w:rsid w:val="004C53EA"/>
    <w:rsid w:val="004D2259"/>
    <w:rsid w:val="004D7820"/>
    <w:rsid w:val="004E5561"/>
    <w:rsid w:val="004F1720"/>
    <w:rsid w:val="004F64C9"/>
    <w:rsid w:val="005016BA"/>
    <w:rsid w:val="00540DC6"/>
    <w:rsid w:val="0056561F"/>
    <w:rsid w:val="0057734D"/>
    <w:rsid w:val="00581F26"/>
    <w:rsid w:val="00587215"/>
    <w:rsid w:val="005878F0"/>
    <w:rsid w:val="005B619B"/>
    <w:rsid w:val="005C50B8"/>
    <w:rsid w:val="00620A9F"/>
    <w:rsid w:val="0063623B"/>
    <w:rsid w:val="00651355"/>
    <w:rsid w:val="00653621"/>
    <w:rsid w:val="00671E4C"/>
    <w:rsid w:val="00680E6A"/>
    <w:rsid w:val="00690938"/>
    <w:rsid w:val="00695DF1"/>
    <w:rsid w:val="006C183A"/>
    <w:rsid w:val="006D2CFB"/>
    <w:rsid w:val="006D441D"/>
    <w:rsid w:val="006D512F"/>
    <w:rsid w:val="00731BAA"/>
    <w:rsid w:val="00757BC2"/>
    <w:rsid w:val="007613DA"/>
    <w:rsid w:val="00765B3D"/>
    <w:rsid w:val="007777B9"/>
    <w:rsid w:val="007855E6"/>
    <w:rsid w:val="007A2813"/>
    <w:rsid w:val="007B2989"/>
    <w:rsid w:val="007B51EB"/>
    <w:rsid w:val="00813D01"/>
    <w:rsid w:val="00815B29"/>
    <w:rsid w:val="00844D98"/>
    <w:rsid w:val="00875888"/>
    <w:rsid w:val="00890266"/>
    <w:rsid w:val="008957E4"/>
    <w:rsid w:val="008A5308"/>
    <w:rsid w:val="008B6D75"/>
    <w:rsid w:val="008C6CB3"/>
    <w:rsid w:val="008F47B1"/>
    <w:rsid w:val="008F6DD9"/>
    <w:rsid w:val="00916327"/>
    <w:rsid w:val="00926225"/>
    <w:rsid w:val="00940601"/>
    <w:rsid w:val="00950A8A"/>
    <w:rsid w:val="0095272C"/>
    <w:rsid w:val="0097626B"/>
    <w:rsid w:val="00982232"/>
    <w:rsid w:val="009968F0"/>
    <w:rsid w:val="009968F1"/>
    <w:rsid w:val="009B0874"/>
    <w:rsid w:val="009B0D48"/>
    <w:rsid w:val="009B3135"/>
    <w:rsid w:val="009D551F"/>
    <w:rsid w:val="00A1439B"/>
    <w:rsid w:val="00A15F20"/>
    <w:rsid w:val="00A21230"/>
    <w:rsid w:val="00A25E01"/>
    <w:rsid w:val="00A27B5B"/>
    <w:rsid w:val="00A36937"/>
    <w:rsid w:val="00A5635F"/>
    <w:rsid w:val="00A82A31"/>
    <w:rsid w:val="00A85CC6"/>
    <w:rsid w:val="00AB3775"/>
    <w:rsid w:val="00AD2A03"/>
    <w:rsid w:val="00AF0B37"/>
    <w:rsid w:val="00B01629"/>
    <w:rsid w:val="00B06DD1"/>
    <w:rsid w:val="00B106AD"/>
    <w:rsid w:val="00B139B8"/>
    <w:rsid w:val="00B411EF"/>
    <w:rsid w:val="00B51997"/>
    <w:rsid w:val="00B52FCD"/>
    <w:rsid w:val="00B53B12"/>
    <w:rsid w:val="00B5592D"/>
    <w:rsid w:val="00B646D4"/>
    <w:rsid w:val="00B70AC7"/>
    <w:rsid w:val="00B95996"/>
    <w:rsid w:val="00BC5522"/>
    <w:rsid w:val="00BC69D9"/>
    <w:rsid w:val="00BF02ED"/>
    <w:rsid w:val="00BF4C9A"/>
    <w:rsid w:val="00C12166"/>
    <w:rsid w:val="00C13225"/>
    <w:rsid w:val="00C13835"/>
    <w:rsid w:val="00C259E9"/>
    <w:rsid w:val="00C41D9D"/>
    <w:rsid w:val="00C71146"/>
    <w:rsid w:val="00C76D55"/>
    <w:rsid w:val="00C83BF4"/>
    <w:rsid w:val="00C9594A"/>
    <w:rsid w:val="00CA078E"/>
    <w:rsid w:val="00CA6CFF"/>
    <w:rsid w:val="00CB40BA"/>
    <w:rsid w:val="00CB4F25"/>
    <w:rsid w:val="00CB6F45"/>
    <w:rsid w:val="00CD34AD"/>
    <w:rsid w:val="00CD55BB"/>
    <w:rsid w:val="00CE2B91"/>
    <w:rsid w:val="00CE701E"/>
    <w:rsid w:val="00CF3EBB"/>
    <w:rsid w:val="00D00EE9"/>
    <w:rsid w:val="00D115DE"/>
    <w:rsid w:val="00D22FB0"/>
    <w:rsid w:val="00D247A7"/>
    <w:rsid w:val="00D33B65"/>
    <w:rsid w:val="00D66D93"/>
    <w:rsid w:val="00D678E7"/>
    <w:rsid w:val="00D67B16"/>
    <w:rsid w:val="00D727CC"/>
    <w:rsid w:val="00D8513D"/>
    <w:rsid w:val="00DB23C1"/>
    <w:rsid w:val="00DB7D64"/>
    <w:rsid w:val="00DC3CC8"/>
    <w:rsid w:val="00DD2E25"/>
    <w:rsid w:val="00DD2F8B"/>
    <w:rsid w:val="00DE1242"/>
    <w:rsid w:val="00DF4AD1"/>
    <w:rsid w:val="00E21213"/>
    <w:rsid w:val="00E2748C"/>
    <w:rsid w:val="00E33570"/>
    <w:rsid w:val="00E40465"/>
    <w:rsid w:val="00E52957"/>
    <w:rsid w:val="00E80462"/>
    <w:rsid w:val="00E8515D"/>
    <w:rsid w:val="00E85348"/>
    <w:rsid w:val="00EA0FE5"/>
    <w:rsid w:val="00EA12EA"/>
    <w:rsid w:val="00EA1CF3"/>
    <w:rsid w:val="00EA51CD"/>
    <w:rsid w:val="00EA6A5C"/>
    <w:rsid w:val="00EB7826"/>
    <w:rsid w:val="00EC65EB"/>
    <w:rsid w:val="00ED00F8"/>
    <w:rsid w:val="00ED3BF5"/>
    <w:rsid w:val="00EF3434"/>
    <w:rsid w:val="00F12A61"/>
    <w:rsid w:val="00F157AA"/>
    <w:rsid w:val="00F20EC7"/>
    <w:rsid w:val="00F25972"/>
    <w:rsid w:val="00F27128"/>
    <w:rsid w:val="00F27401"/>
    <w:rsid w:val="00F36B9E"/>
    <w:rsid w:val="00F85179"/>
    <w:rsid w:val="00F96DCB"/>
    <w:rsid w:val="00FA7F4D"/>
    <w:rsid w:val="00FC1B1C"/>
    <w:rsid w:val="00FC3861"/>
    <w:rsid w:val="00FC618E"/>
    <w:rsid w:val="00FC69FB"/>
    <w:rsid w:val="00FC7405"/>
    <w:rsid w:val="00FD3C7B"/>
    <w:rsid w:val="00FD40A2"/>
    <w:rsid w:val="00FD427D"/>
    <w:rsid w:val="00FF58D8"/>
    <w:rsid w:val="026779BA"/>
    <w:rsid w:val="05764577"/>
    <w:rsid w:val="06DA075B"/>
    <w:rsid w:val="08086B0A"/>
    <w:rsid w:val="0D692839"/>
    <w:rsid w:val="10C13C6E"/>
    <w:rsid w:val="12180AF3"/>
    <w:rsid w:val="14850528"/>
    <w:rsid w:val="15916DD0"/>
    <w:rsid w:val="16567841"/>
    <w:rsid w:val="171B2DF6"/>
    <w:rsid w:val="1A07208B"/>
    <w:rsid w:val="1CB833DD"/>
    <w:rsid w:val="1F07221C"/>
    <w:rsid w:val="24B16B47"/>
    <w:rsid w:val="2C015980"/>
    <w:rsid w:val="2F146ACC"/>
    <w:rsid w:val="305F1B4D"/>
    <w:rsid w:val="30BD68DB"/>
    <w:rsid w:val="31A35653"/>
    <w:rsid w:val="31EC5663"/>
    <w:rsid w:val="32BE33C6"/>
    <w:rsid w:val="35906305"/>
    <w:rsid w:val="359211A4"/>
    <w:rsid w:val="37B54749"/>
    <w:rsid w:val="39090406"/>
    <w:rsid w:val="3A1303F9"/>
    <w:rsid w:val="3BF21AC7"/>
    <w:rsid w:val="4A00354C"/>
    <w:rsid w:val="4CAC7A71"/>
    <w:rsid w:val="4CC06833"/>
    <w:rsid w:val="4D1F7B4E"/>
    <w:rsid w:val="4F1E0688"/>
    <w:rsid w:val="50C01D3C"/>
    <w:rsid w:val="50E4502B"/>
    <w:rsid w:val="5B507F9C"/>
    <w:rsid w:val="64C06C50"/>
    <w:rsid w:val="66990C0E"/>
    <w:rsid w:val="6DAE088A"/>
    <w:rsid w:val="7D045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6859A"/>
  <w15:docId w15:val="{58030D84-6239-4218-A978-8541AEE4C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iPriority="0" w:qFormat="1"/>
    <w:lsdException w:name="Body Text Indent 3" w:semiHidden="1" w:uiPriority="0" w:qFormat="1"/>
    <w:lsdException w:name="Block Text" w:semiHidden="1" w:uiPriority="0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qFormat/>
    <w:pPr>
      <w:keepNext/>
      <w:spacing w:beforeLines="100" w:afterLines="50"/>
      <w:jc w:val="center"/>
      <w:outlineLvl w:val="0"/>
    </w:pPr>
    <w:rPr>
      <w:rFonts w:ascii="Times New Roman" w:eastAsia="黑体" w:hAnsi="Times New Roman" w:cs="Times New Roman"/>
      <w:b/>
      <w:sz w:val="44"/>
      <w:szCs w:val="20"/>
    </w:rPr>
  </w:style>
  <w:style w:type="paragraph" w:styleId="2">
    <w:name w:val="heading 2"/>
    <w:basedOn w:val="a"/>
    <w:next w:val="a"/>
    <w:link w:val="20"/>
    <w:qFormat/>
    <w:pPr>
      <w:spacing w:before="100" w:beforeAutospacing="1" w:after="100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3" w:lineRule="auto"/>
      <w:ind w:leftChars="100" w:left="100" w:rightChars="100" w:right="210"/>
      <w:jc w:val="left"/>
      <w:outlineLvl w:val="2"/>
    </w:pPr>
    <w:rPr>
      <w:rFonts w:ascii="Times New Roman" w:eastAsia="仿宋_GB2312" w:hAnsi="Times New Roman" w:cs="Times New Roman"/>
      <w:b/>
      <w:sz w:val="30"/>
      <w:szCs w:val="20"/>
    </w:rPr>
  </w:style>
  <w:style w:type="paragraph" w:styleId="4">
    <w:name w:val="heading 4"/>
    <w:basedOn w:val="a"/>
    <w:next w:val="a"/>
    <w:link w:val="40"/>
    <w:qFormat/>
    <w:pPr>
      <w:keepNext/>
      <w:keepLines/>
      <w:spacing w:line="360" w:lineRule="auto"/>
      <w:ind w:leftChars="600" w:left="1260" w:rightChars="600" w:right="1260"/>
      <w:jc w:val="center"/>
      <w:outlineLvl w:val="3"/>
    </w:pPr>
    <w:rPr>
      <w:rFonts w:ascii="Cambria" w:eastAsia="宋体" w:hAnsi="Cambria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autoRedefine/>
    <w:semiHidden/>
    <w:qFormat/>
    <w:pPr>
      <w:shd w:val="clear" w:color="auto" w:fill="000080"/>
    </w:pPr>
    <w:rPr>
      <w:rFonts w:ascii="Times New Roman" w:eastAsia="宋体" w:hAnsi="Times New Roman" w:cs="Times New Roman"/>
      <w:szCs w:val="20"/>
    </w:rPr>
  </w:style>
  <w:style w:type="paragraph" w:styleId="a5">
    <w:name w:val="annotation text"/>
    <w:basedOn w:val="a"/>
    <w:link w:val="a6"/>
    <w:autoRedefine/>
    <w:uiPriority w:val="99"/>
    <w:semiHidden/>
    <w:unhideWhenUsed/>
    <w:qFormat/>
    <w:pPr>
      <w:jc w:val="left"/>
    </w:pPr>
  </w:style>
  <w:style w:type="paragraph" w:styleId="a7">
    <w:name w:val="Body Text"/>
    <w:basedOn w:val="a"/>
    <w:link w:val="a8"/>
    <w:autoRedefine/>
    <w:qFormat/>
    <w:rPr>
      <w:rFonts w:ascii="Times New Roman" w:eastAsia="黑体" w:hAnsi="Times New Roman" w:cs="Times New Roman"/>
      <w:sz w:val="28"/>
      <w:szCs w:val="24"/>
    </w:rPr>
  </w:style>
  <w:style w:type="paragraph" w:styleId="a9">
    <w:name w:val="Body Text Indent"/>
    <w:basedOn w:val="a"/>
    <w:link w:val="aa"/>
    <w:autoRedefine/>
    <w:semiHidden/>
    <w:qFormat/>
    <w:pPr>
      <w:ind w:firstLine="660"/>
    </w:pPr>
    <w:rPr>
      <w:rFonts w:ascii="Times New Roman" w:eastAsia="仿宋_GB2312" w:hAnsi="Times New Roman" w:cs="Times New Roman"/>
      <w:sz w:val="32"/>
      <w:szCs w:val="20"/>
    </w:rPr>
  </w:style>
  <w:style w:type="paragraph" w:styleId="TOC3">
    <w:name w:val="toc 3"/>
    <w:basedOn w:val="a"/>
    <w:next w:val="a"/>
    <w:autoRedefine/>
    <w:unhideWhenUsed/>
    <w:qFormat/>
    <w:pPr>
      <w:widowControl/>
      <w:spacing w:after="100" w:line="276" w:lineRule="auto"/>
      <w:ind w:left="440"/>
      <w:jc w:val="left"/>
    </w:pPr>
    <w:rPr>
      <w:rFonts w:ascii="Calibri" w:eastAsia="宋体" w:hAnsi="Calibri" w:cs="Times New Roman"/>
      <w:kern w:val="0"/>
      <w:sz w:val="22"/>
    </w:rPr>
  </w:style>
  <w:style w:type="paragraph" w:styleId="ab">
    <w:name w:val="Plain Text"/>
    <w:basedOn w:val="a"/>
    <w:link w:val="ac"/>
    <w:autoRedefine/>
    <w:qFormat/>
    <w:pPr>
      <w:spacing w:line="360" w:lineRule="auto"/>
      <w:ind w:firstLineChars="200" w:firstLine="480"/>
    </w:pPr>
    <w:rPr>
      <w:rFonts w:ascii="仿宋_GB2312" w:eastAsia="宋体" w:hAnsi="Times New Roman" w:cs="Times New Roman"/>
      <w:sz w:val="24"/>
      <w:szCs w:val="20"/>
    </w:rPr>
  </w:style>
  <w:style w:type="paragraph" w:styleId="ad">
    <w:name w:val="Date"/>
    <w:basedOn w:val="a"/>
    <w:next w:val="a"/>
    <w:link w:val="ae"/>
    <w:autoRedefine/>
    <w:semiHidden/>
    <w:unhideWhenUsed/>
    <w:qFormat/>
    <w:pPr>
      <w:ind w:leftChars="2500" w:left="100"/>
    </w:pPr>
  </w:style>
  <w:style w:type="paragraph" w:styleId="21">
    <w:name w:val="Body Text Indent 2"/>
    <w:basedOn w:val="a"/>
    <w:link w:val="22"/>
    <w:autoRedefine/>
    <w:semiHidden/>
    <w:qFormat/>
    <w:pPr>
      <w:spacing w:after="120" w:line="480" w:lineRule="auto"/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f">
    <w:name w:val="Balloon Text"/>
    <w:basedOn w:val="a"/>
    <w:link w:val="af0"/>
    <w:autoRedefine/>
    <w:unhideWhenUsed/>
    <w:qFormat/>
    <w:rPr>
      <w:sz w:val="18"/>
      <w:szCs w:val="18"/>
    </w:rPr>
  </w:style>
  <w:style w:type="paragraph" w:styleId="af1">
    <w:name w:val="footer"/>
    <w:basedOn w:val="a"/>
    <w:link w:val="af2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3">
    <w:name w:val="header"/>
    <w:basedOn w:val="a"/>
    <w:link w:val="af4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widowControl/>
      <w:tabs>
        <w:tab w:val="right" w:leader="dot" w:pos="8720"/>
      </w:tabs>
      <w:spacing w:after="100" w:line="276" w:lineRule="auto"/>
      <w:jc w:val="left"/>
    </w:pPr>
    <w:rPr>
      <w:rFonts w:ascii="方正小标宋简体" w:eastAsia="宋体" w:hAnsi="宋体" w:cs="Times New Roman"/>
      <w:b/>
      <w:bCs/>
      <w:kern w:val="0"/>
      <w:sz w:val="22"/>
    </w:rPr>
  </w:style>
  <w:style w:type="paragraph" w:styleId="31">
    <w:name w:val="Body Text Indent 3"/>
    <w:basedOn w:val="a"/>
    <w:link w:val="32"/>
    <w:autoRedefine/>
    <w:semiHidden/>
    <w:qFormat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styleId="TOC2">
    <w:name w:val="toc 2"/>
    <w:basedOn w:val="a"/>
    <w:next w:val="a"/>
    <w:autoRedefine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eastAsia="宋体" w:hAnsi="Calibri" w:cs="Times New Roman"/>
      <w:kern w:val="0"/>
      <w:sz w:val="22"/>
    </w:rPr>
  </w:style>
  <w:style w:type="paragraph" w:styleId="23">
    <w:name w:val="Body Text 2"/>
    <w:basedOn w:val="a"/>
    <w:link w:val="24"/>
    <w:autoRedefine/>
    <w:uiPriority w:val="99"/>
    <w:semiHidden/>
    <w:unhideWhenUsed/>
    <w:qFormat/>
    <w:pPr>
      <w:spacing w:after="120" w:line="480" w:lineRule="auto"/>
    </w:pPr>
    <w:rPr>
      <w:rFonts w:ascii="Times New Roman" w:eastAsia="宋体" w:hAnsi="Times New Roman" w:cs="Times New Roman"/>
      <w:szCs w:val="24"/>
    </w:rPr>
  </w:style>
  <w:style w:type="paragraph" w:styleId="af5">
    <w:name w:val="Normal (Web)"/>
    <w:basedOn w:val="a"/>
    <w:autoRedefine/>
    <w:uiPriority w:val="99"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11">
    <w:name w:val="index 1"/>
    <w:basedOn w:val="a"/>
    <w:next w:val="a"/>
    <w:autoRedefine/>
    <w:semiHidden/>
    <w:qFormat/>
    <w:pPr>
      <w:widowControl/>
      <w:snapToGrid w:val="0"/>
    </w:pPr>
    <w:rPr>
      <w:rFonts w:ascii="Times New Roman" w:eastAsia="宋体" w:hAnsi="Times New Roman" w:cs="Times New Roman"/>
      <w:szCs w:val="20"/>
    </w:rPr>
  </w:style>
  <w:style w:type="paragraph" w:styleId="af6">
    <w:name w:val="Title"/>
    <w:basedOn w:val="a"/>
    <w:next w:val="a"/>
    <w:link w:val="af7"/>
    <w:autoRedefine/>
    <w:qFormat/>
    <w:pPr>
      <w:spacing w:before="240" w:after="60"/>
      <w:jc w:val="center"/>
      <w:outlineLvl w:val="0"/>
    </w:pPr>
    <w:rPr>
      <w:rFonts w:ascii="Cambria" w:eastAsia="黑体" w:hAnsi="Cambria" w:cs="Times New Roman"/>
      <w:b/>
      <w:bCs/>
      <w:sz w:val="52"/>
      <w:szCs w:val="32"/>
    </w:rPr>
  </w:style>
  <w:style w:type="paragraph" w:styleId="af8">
    <w:name w:val="annotation subject"/>
    <w:basedOn w:val="a5"/>
    <w:next w:val="a5"/>
    <w:link w:val="af9"/>
    <w:autoRedefine/>
    <w:uiPriority w:val="99"/>
    <w:semiHidden/>
    <w:unhideWhenUsed/>
    <w:qFormat/>
    <w:rPr>
      <w:b/>
      <w:bCs/>
    </w:rPr>
  </w:style>
  <w:style w:type="table" w:styleId="afa">
    <w:name w:val="Table Grid"/>
    <w:basedOn w:val="a1"/>
    <w:autoRedefine/>
    <w:uiPriority w:val="59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Strong"/>
    <w:autoRedefine/>
    <w:qFormat/>
    <w:rPr>
      <w:b/>
    </w:rPr>
  </w:style>
  <w:style w:type="character" w:styleId="afc">
    <w:name w:val="page number"/>
    <w:basedOn w:val="a0"/>
    <w:autoRedefine/>
    <w:semiHidden/>
    <w:qFormat/>
  </w:style>
  <w:style w:type="character" w:styleId="afd">
    <w:name w:val="Emphasis"/>
    <w:basedOn w:val="a0"/>
    <w:autoRedefine/>
    <w:uiPriority w:val="20"/>
    <w:qFormat/>
    <w:rPr>
      <w:i/>
      <w:iCs/>
    </w:rPr>
  </w:style>
  <w:style w:type="character" w:styleId="afe">
    <w:name w:val="Hyperlink"/>
    <w:basedOn w:val="a0"/>
    <w:autoRedefine/>
    <w:qFormat/>
    <w:rPr>
      <w:color w:val="0000FF"/>
      <w:u w:val="single"/>
    </w:rPr>
  </w:style>
  <w:style w:type="character" w:styleId="aff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autoRedefine/>
    <w:qFormat/>
    <w:rPr>
      <w:rFonts w:eastAsia="黑体"/>
      <w:b/>
      <w:kern w:val="2"/>
      <w:sz w:val="44"/>
    </w:rPr>
  </w:style>
  <w:style w:type="character" w:customStyle="1" w:styleId="20">
    <w:name w:val="标题 2 字符"/>
    <w:basedOn w:val="a0"/>
    <w:link w:val="2"/>
    <w:autoRedefine/>
    <w:qFormat/>
    <w:rPr>
      <w:rFonts w:ascii="宋体" w:hAnsi="宋体"/>
      <w:b/>
      <w:sz w:val="36"/>
      <w:szCs w:val="36"/>
    </w:rPr>
  </w:style>
  <w:style w:type="character" w:customStyle="1" w:styleId="30">
    <w:name w:val="标题 3 字符"/>
    <w:basedOn w:val="a0"/>
    <w:link w:val="3"/>
    <w:autoRedefine/>
    <w:qFormat/>
    <w:rPr>
      <w:rFonts w:eastAsia="仿宋_GB2312"/>
      <w:b/>
      <w:kern w:val="2"/>
      <w:sz w:val="30"/>
    </w:rPr>
  </w:style>
  <w:style w:type="character" w:customStyle="1" w:styleId="40">
    <w:name w:val="标题 4 字符"/>
    <w:basedOn w:val="a0"/>
    <w:link w:val="4"/>
    <w:autoRedefine/>
    <w:qFormat/>
    <w:rPr>
      <w:rFonts w:ascii="Cambria" w:hAnsi="Cambria"/>
      <w:bCs/>
      <w:kern w:val="2"/>
      <w:sz w:val="28"/>
      <w:szCs w:val="28"/>
    </w:rPr>
  </w:style>
  <w:style w:type="character" w:customStyle="1" w:styleId="af2">
    <w:name w:val="页脚 字符"/>
    <w:basedOn w:val="a0"/>
    <w:link w:val="af1"/>
    <w:autoRedefine/>
    <w:uiPriority w:val="99"/>
    <w:qFormat/>
    <w:rPr>
      <w:sz w:val="18"/>
      <w:szCs w:val="18"/>
    </w:rPr>
  </w:style>
  <w:style w:type="character" w:customStyle="1" w:styleId="af4">
    <w:name w:val="页眉 字符"/>
    <w:basedOn w:val="a0"/>
    <w:link w:val="af3"/>
    <w:autoRedefine/>
    <w:uiPriority w:val="99"/>
    <w:qFormat/>
    <w:rPr>
      <w:sz w:val="18"/>
      <w:szCs w:val="18"/>
    </w:rPr>
  </w:style>
  <w:style w:type="character" w:customStyle="1" w:styleId="af0">
    <w:name w:val="批注框文本 字符"/>
    <w:basedOn w:val="a0"/>
    <w:link w:val="af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e">
    <w:name w:val="日期 字符"/>
    <w:basedOn w:val="a0"/>
    <w:link w:val="ad"/>
    <w:autoRedefine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aff0">
    <w:name w:val="文章标题"/>
    <w:basedOn w:val="a"/>
    <w:next w:val="a"/>
    <w:autoRedefine/>
    <w:qFormat/>
    <w:pPr>
      <w:spacing w:line="600" w:lineRule="exact"/>
      <w:jc w:val="center"/>
    </w:pPr>
    <w:rPr>
      <w:rFonts w:ascii="Times New Roman" w:eastAsia="宋体" w:hAnsi="Times New Roman" w:cs="Times New Roman"/>
      <w:b/>
      <w:sz w:val="28"/>
      <w:szCs w:val="28"/>
    </w:rPr>
  </w:style>
  <w:style w:type="paragraph" w:customStyle="1" w:styleId="aff1">
    <w:name w:val="无缩进"/>
    <w:basedOn w:val="a"/>
    <w:next w:val="a"/>
    <w:autoRedefine/>
    <w:qFormat/>
    <w:pPr>
      <w:spacing w:line="360" w:lineRule="auto"/>
    </w:pPr>
    <w:rPr>
      <w:rFonts w:ascii="Times New Roman" w:eastAsia="宋体" w:hAnsi="Times New Roman" w:cs="Times New Roman"/>
      <w:sz w:val="24"/>
      <w:szCs w:val="24"/>
    </w:rPr>
  </w:style>
  <w:style w:type="character" w:customStyle="1" w:styleId="a8">
    <w:name w:val="正文文本 字符"/>
    <w:basedOn w:val="a0"/>
    <w:link w:val="a7"/>
    <w:autoRedefine/>
    <w:qFormat/>
    <w:rPr>
      <w:rFonts w:eastAsia="黑体"/>
      <w:kern w:val="2"/>
      <w:sz w:val="28"/>
      <w:szCs w:val="24"/>
    </w:rPr>
  </w:style>
  <w:style w:type="paragraph" w:styleId="aff2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f7">
    <w:name w:val="标题 字符"/>
    <w:basedOn w:val="a0"/>
    <w:link w:val="af6"/>
    <w:autoRedefine/>
    <w:qFormat/>
    <w:rPr>
      <w:rFonts w:ascii="Cambria" w:eastAsia="黑体" w:hAnsi="Cambria"/>
      <w:b/>
      <w:bCs/>
      <w:kern w:val="2"/>
      <w:sz w:val="52"/>
      <w:szCs w:val="32"/>
    </w:rPr>
  </w:style>
  <w:style w:type="character" w:customStyle="1" w:styleId="a4">
    <w:name w:val="文档结构图 字符"/>
    <w:basedOn w:val="a0"/>
    <w:link w:val="a3"/>
    <w:autoRedefine/>
    <w:semiHidden/>
    <w:qFormat/>
    <w:rPr>
      <w:kern w:val="2"/>
      <w:sz w:val="21"/>
      <w:shd w:val="clear" w:color="auto" w:fill="000080"/>
    </w:rPr>
  </w:style>
  <w:style w:type="character" w:customStyle="1" w:styleId="aa">
    <w:name w:val="正文文本缩进 字符"/>
    <w:basedOn w:val="a0"/>
    <w:link w:val="a9"/>
    <w:autoRedefine/>
    <w:semiHidden/>
    <w:qFormat/>
    <w:rPr>
      <w:rFonts w:eastAsia="仿宋_GB2312"/>
      <w:kern w:val="2"/>
      <w:sz w:val="32"/>
    </w:rPr>
  </w:style>
  <w:style w:type="character" w:customStyle="1" w:styleId="ac">
    <w:name w:val="纯文本 字符"/>
    <w:basedOn w:val="a0"/>
    <w:link w:val="ab"/>
    <w:autoRedefine/>
    <w:qFormat/>
    <w:rPr>
      <w:rFonts w:ascii="仿宋_GB2312"/>
      <w:kern w:val="2"/>
      <w:sz w:val="24"/>
    </w:rPr>
  </w:style>
  <w:style w:type="character" w:customStyle="1" w:styleId="22">
    <w:name w:val="正文文本缩进 2 字符"/>
    <w:basedOn w:val="a0"/>
    <w:link w:val="21"/>
    <w:autoRedefine/>
    <w:semiHidden/>
    <w:qFormat/>
    <w:rPr>
      <w:kern w:val="2"/>
      <w:sz w:val="21"/>
    </w:rPr>
  </w:style>
  <w:style w:type="character" w:customStyle="1" w:styleId="32">
    <w:name w:val="正文文本缩进 3 字符"/>
    <w:basedOn w:val="a0"/>
    <w:link w:val="31"/>
    <w:autoRedefine/>
    <w:semiHidden/>
    <w:qFormat/>
    <w:rPr>
      <w:kern w:val="2"/>
      <w:sz w:val="21"/>
    </w:rPr>
  </w:style>
  <w:style w:type="character" w:customStyle="1" w:styleId="CharChar">
    <w:name w:val="Char Char"/>
    <w:autoRedefine/>
    <w:qFormat/>
    <w:rPr>
      <w:rFonts w:eastAsia="宋体"/>
      <w:kern w:val="2"/>
      <w:sz w:val="18"/>
      <w:lang w:val="en-US" w:eastAsia="zh-CN"/>
    </w:rPr>
  </w:style>
  <w:style w:type="paragraph" w:customStyle="1" w:styleId="Style8">
    <w:name w:val="_Style 8"/>
    <w:basedOn w:val="a"/>
    <w:next w:val="a"/>
    <w:autoRedefine/>
    <w:qFormat/>
    <w:rsid w:val="00B139B8"/>
    <w:pPr>
      <w:adjustRightInd w:val="0"/>
      <w:snapToGrid w:val="0"/>
      <w:spacing w:afterLines="150" w:after="468" w:line="592" w:lineRule="exact"/>
      <w:jc w:val="left"/>
      <w:outlineLvl w:val="0"/>
    </w:pPr>
    <w:rPr>
      <w:rFonts w:ascii="黑体" w:eastAsia="黑体" w:hAnsi="黑体" w:cs="Times New Roman"/>
      <w:bCs/>
      <w:sz w:val="32"/>
      <w:szCs w:val="32"/>
    </w:rPr>
  </w:style>
  <w:style w:type="paragraph" w:customStyle="1" w:styleId="aff3">
    <w:name w:val="样式"/>
    <w:basedOn w:val="a"/>
    <w:next w:val="a7"/>
    <w:autoRedefine/>
    <w:qFormat/>
    <w:pPr>
      <w:autoSpaceDE w:val="0"/>
      <w:autoSpaceDN w:val="0"/>
      <w:adjustRightInd w:val="0"/>
    </w:pPr>
    <w:rPr>
      <w:rFonts w:ascii="Times New Roman" w:eastAsia="方正仿宋简体" w:hAnsi="Times New Roman" w:cs="Times New Roman"/>
      <w:sz w:val="24"/>
      <w:szCs w:val="20"/>
    </w:rPr>
  </w:style>
  <w:style w:type="paragraph" w:customStyle="1" w:styleId="lan">
    <w:name w:val="lan"/>
    <w:basedOn w:val="a"/>
    <w:autoRedefine/>
    <w:qFormat/>
    <w:pPr>
      <w:widowControl/>
      <w:spacing w:before="100" w:beforeAutospacing="1" w:after="100" w:afterAutospacing="1" w:line="320" w:lineRule="atLeast"/>
      <w:jc w:val="left"/>
    </w:pPr>
    <w:rPr>
      <w:rFonts w:ascii="宋体" w:eastAsia="宋体" w:hAnsi="宋体" w:cs="Times New Roman"/>
      <w:color w:val="003399"/>
      <w:kern w:val="0"/>
      <w:sz w:val="18"/>
      <w:szCs w:val="20"/>
    </w:rPr>
  </w:style>
  <w:style w:type="character" w:customStyle="1" w:styleId="CharChar2">
    <w:name w:val="Char Char2"/>
    <w:autoRedefine/>
    <w:qFormat/>
    <w:rPr>
      <w:rFonts w:ascii="仿宋_GB2312"/>
      <w:kern w:val="2"/>
      <w:sz w:val="24"/>
    </w:rPr>
  </w:style>
  <w:style w:type="character" w:customStyle="1" w:styleId="CharChar5">
    <w:name w:val="Char Char5"/>
    <w:autoRedefine/>
    <w:qFormat/>
    <w:rPr>
      <w:rFonts w:ascii="仿宋_GB2312" w:eastAsia="仿宋_GB2312" w:hAnsi="宋体"/>
      <w:b/>
      <w:bCs/>
      <w:kern w:val="2"/>
      <w:sz w:val="30"/>
      <w:szCs w:val="30"/>
    </w:rPr>
  </w:style>
  <w:style w:type="paragraph" w:customStyle="1" w:styleId="TOC10">
    <w:name w:val="TOC 标题1"/>
    <w:basedOn w:val="1"/>
    <w:next w:val="a"/>
    <w:autoRedefine/>
    <w:qFormat/>
    <w:pPr>
      <w:keepLines/>
      <w:widowControl/>
      <w:spacing w:beforeLines="0" w:afterLines="0" w:line="276" w:lineRule="auto"/>
      <w:jc w:val="left"/>
      <w:outlineLvl w:val="9"/>
    </w:pPr>
    <w:rPr>
      <w:rFonts w:ascii="Cambria" w:eastAsia="宋体" w:hAnsi="Cambria"/>
      <w:bCs/>
      <w:color w:val="365F91"/>
      <w:kern w:val="0"/>
      <w:sz w:val="28"/>
      <w:szCs w:val="28"/>
    </w:rPr>
  </w:style>
  <w:style w:type="character" w:customStyle="1" w:styleId="CharChar3">
    <w:name w:val="Char Char3"/>
    <w:autoRedefine/>
    <w:qFormat/>
    <w:rPr>
      <w:kern w:val="2"/>
      <w:sz w:val="21"/>
    </w:rPr>
  </w:style>
  <w:style w:type="character" w:customStyle="1" w:styleId="CharChar1">
    <w:name w:val="Char Char1"/>
    <w:autoRedefine/>
    <w:qFormat/>
    <w:rPr>
      <w:rFonts w:eastAsia="仿宋_GB2312"/>
      <w:kern w:val="2"/>
      <w:sz w:val="32"/>
    </w:rPr>
  </w:style>
  <w:style w:type="character" w:customStyle="1" w:styleId="CharChar41">
    <w:name w:val="Char Char41"/>
    <w:autoRedefine/>
    <w:qFormat/>
    <w:rPr>
      <w:rFonts w:ascii="Cambria" w:eastAsia="黑体" w:hAnsi="Cambria"/>
      <w:b/>
      <w:bCs/>
      <w:kern w:val="2"/>
      <w:sz w:val="52"/>
      <w:szCs w:val="32"/>
    </w:rPr>
  </w:style>
  <w:style w:type="character" w:customStyle="1" w:styleId="CharChar4">
    <w:name w:val="Char Char4"/>
    <w:autoRedefine/>
    <w:qFormat/>
    <w:rPr>
      <w:rFonts w:ascii="Cambria" w:hAnsi="Cambria"/>
      <w:bCs/>
      <w:kern w:val="2"/>
      <w:sz w:val="28"/>
      <w:szCs w:val="28"/>
    </w:rPr>
  </w:style>
  <w:style w:type="paragraph" w:customStyle="1" w:styleId="25">
    <w:name w:val="样式 标题 2 + 非加粗"/>
    <w:basedOn w:val="2"/>
    <w:autoRedefine/>
    <w:qFormat/>
    <w:pPr>
      <w:keepNext/>
      <w:keepLines/>
      <w:spacing w:before="260" w:beforeAutospacing="0" w:after="260" w:afterAutospacing="0" w:line="416" w:lineRule="auto"/>
      <w:jc w:val="center"/>
    </w:pPr>
    <w:rPr>
      <w:rFonts w:ascii="仿宋_GB2312" w:hint="default"/>
      <w:b w:val="0"/>
      <w:kern w:val="2"/>
      <w:sz w:val="30"/>
      <w:szCs w:val="30"/>
    </w:rPr>
  </w:style>
  <w:style w:type="paragraph" w:customStyle="1" w:styleId="310">
    <w:name w:val="样式 标题 3 + 左侧:  1 字符"/>
    <w:basedOn w:val="3"/>
    <w:autoRedefine/>
    <w:qFormat/>
    <w:pPr>
      <w:ind w:left="210"/>
      <w:jc w:val="center"/>
    </w:pPr>
    <w:rPr>
      <w:rFonts w:eastAsia="宋体" w:cs="宋体"/>
      <w:b w:val="0"/>
      <w:bCs/>
    </w:rPr>
  </w:style>
  <w:style w:type="paragraph" w:customStyle="1" w:styleId="41">
    <w:name w:val="样式 标题 4 + 两端对齐"/>
    <w:basedOn w:val="4"/>
    <w:autoRedefine/>
    <w:qFormat/>
    <w:rPr>
      <w:rFonts w:cs="宋体"/>
      <w:bCs w:val="0"/>
      <w:szCs w:val="20"/>
    </w:rPr>
  </w:style>
  <w:style w:type="character" w:customStyle="1" w:styleId="CharChar21">
    <w:name w:val="Char Char21"/>
    <w:autoRedefine/>
    <w:qFormat/>
    <w:rPr>
      <w:rFonts w:ascii="仿宋_GB2312"/>
      <w:kern w:val="2"/>
      <w:sz w:val="24"/>
    </w:rPr>
  </w:style>
  <w:style w:type="character" w:customStyle="1" w:styleId="CharChar51">
    <w:name w:val="Char Char51"/>
    <w:autoRedefine/>
    <w:qFormat/>
    <w:rPr>
      <w:rFonts w:ascii="仿宋_GB2312" w:eastAsia="仿宋_GB2312" w:hAnsi="宋体"/>
      <w:b/>
      <w:bCs/>
      <w:kern w:val="2"/>
      <w:sz w:val="30"/>
      <w:szCs w:val="30"/>
    </w:rPr>
  </w:style>
  <w:style w:type="character" w:customStyle="1" w:styleId="CharChar31">
    <w:name w:val="Char Char31"/>
    <w:autoRedefine/>
    <w:qFormat/>
    <w:rPr>
      <w:kern w:val="2"/>
      <w:sz w:val="21"/>
    </w:rPr>
  </w:style>
  <w:style w:type="character" w:customStyle="1" w:styleId="CharChar11">
    <w:name w:val="Char Char11"/>
    <w:autoRedefine/>
    <w:qFormat/>
    <w:rPr>
      <w:rFonts w:eastAsia="仿宋_GB2312"/>
      <w:kern w:val="2"/>
      <w:sz w:val="32"/>
    </w:rPr>
  </w:style>
  <w:style w:type="character" w:customStyle="1" w:styleId="CharChar42">
    <w:name w:val="Char Char42"/>
    <w:autoRedefine/>
    <w:qFormat/>
    <w:rPr>
      <w:rFonts w:ascii="Cambria" w:hAnsi="Cambria"/>
      <w:bCs/>
      <w:kern w:val="2"/>
      <w:sz w:val="28"/>
      <w:szCs w:val="28"/>
    </w:rPr>
  </w:style>
  <w:style w:type="paragraph" w:customStyle="1" w:styleId="12">
    <w:name w:val="已访问的超链接1"/>
    <w:autoRedefine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24">
    <w:name w:val="正文文本 2 字符"/>
    <w:basedOn w:val="a0"/>
    <w:link w:val="23"/>
    <w:autoRedefine/>
    <w:uiPriority w:val="99"/>
    <w:semiHidden/>
    <w:qFormat/>
    <w:rPr>
      <w:kern w:val="2"/>
      <w:sz w:val="21"/>
      <w:szCs w:val="24"/>
    </w:rPr>
  </w:style>
  <w:style w:type="character" w:customStyle="1" w:styleId="a6">
    <w:name w:val="批注文字 字符"/>
    <w:basedOn w:val="a0"/>
    <w:link w:val="a5"/>
    <w:autoRedefine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9">
    <w:name w:val="批注主题 字符"/>
    <w:basedOn w:val="a6"/>
    <w:link w:val="af8"/>
    <w:autoRedefine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DE48A-06B6-4996-A29B-34C4F5DF7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209</Characters>
  <Application>Microsoft Office Word</Application>
  <DocSecurity>0</DocSecurity>
  <Lines>29</Lines>
  <Paragraphs>16</Paragraphs>
  <ScaleCrop>false</ScaleCrop>
  <Company>Hewlett-Packard Company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CLP</dc:creator>
  <cp:lastModifiedBy>QQ P</cp:lastModifiedBy>
  <cp:revision>2</cp:revision>
  <cp:lastPrinted>2026-01-22T03:41:00Z</cp:lastPrinted>
  <dcterms:created xsi:type="dcterms:W3CDTF">2026-02-05T07:58:00Z</dcterms:created>
  <dcterms:modified xsi:type="dcterms:W3CDTF">2026-02-05T07:58:00Z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4FADBABACF1C4B8F99C4F78FB94CE086_12</vt:lpwstr>
  </property>
  <property fmtid="{D5CDD505-2E9C-101B-9397-08002B2CF9AE}" pid="4" name="KSOTemplateDocerSaveRecord">
    <vt:lpwstr>eyJoZGlkIjoiNWQ5N2Y3MDkzYTgzM2ExZDQyNjY2N2MwODYzNTE2NDAiLCJ1c2VySWQiOiIxMzcwNDExOTg2In0=</vt:lpwstr>
  </property>
</Properties>
</file>