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申报材料目录模板</w:t>
      </w:r>
    </w:p>
    <w:p>
      <w:pPr>
        <w:numPr>
          <w:ilvl w:val="-1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（一）科技进步子奖项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959"/>
        <w:gridCol w:w="136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申报材料</w:t>
            </w:r>
          </w:p>
        </w:tc>
        <w:tc>
          <w:tcPr>
            <w:tcW w:w="13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纸质版</w:t>
            </w:r>
          </w:p>
        </w:tc>
        <w:tc>
          <w:tcPr>
            <w:tcW w:w="136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申报书正本原件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Word版 1份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PDF版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本原件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项目申报单位（第一完成单位）简介，附营业执照扫描件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曾获奖励证书扫描件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“新技术、新工艺、新产品、新材料”类研究项目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立项报告（合同或开题报告）扫描件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相关科技成果内容文本扫描件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图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书、专著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.......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验收（评价或结题）报告复印件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主要单位采纳（应用）证明、应用后的经济效益和社会影响证明扫描件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其他证明材料：如发明专利应提供知识产权证明、有关部门出具的法律证明，新技术、新工艺应提供技术鉴定证书（或技术评议报告）扫描件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U盘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“标准”类项目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编制计划扫描件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评审意见扫描件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批准文件（或公告）扫描件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其他证明材料扫描件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U盘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“图书、著作”类项目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发行量、书评或新闻报道、社会影响等证明扫描件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正式出版图书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1本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其他证明材料扫描件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U盘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“科普作品”类项目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相应科普作品，如：科普著作、科普报告、网络及影视作品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科普活动相关文件，如音像资料记载和活动总结材料，扫描件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其他证明材料扫描件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U盘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27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1、申报书正、副本，分别单独装订成1册，其他附件材料装订成1册；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2、以上各项如没有，此项标注“无”；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3、电子版材料与纸质版须保持一致，电子版扫描件须为PDF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或JPG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格式；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4、电子版材料原则上均须通过网上系统成功上传，确因文件大小等客观原因无法上传的可通过U盘补寄。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5、标“/”为无需提供材料；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申报材料目录模板</w:t>
      </w:r>
    </w:p>
    <w:p>
      <w:pPr>
        <w:numPr>
          <w:ilvl w:val="-1"/>
          <w:numId w:val="0"/>
        </w:num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（二）规划设计子奖项</w:t>
      </w:r>
    </w:p>
    <w:tbl>
      <w:tblPr>
        <w:tblStyle w:val="3"/>
        <w:tblpPr w:leftFromText="180" w:rightFromText="180" w:vertAnchor="text" w:horzAnchor="page" w:tblpX="1914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74"/>
        <w:gridCol w:w="4711"/>
        <w:gridCol w:w="1596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</w:tcPr>
          <w:p>
            <w:pPr>
              <w:jc w:val="both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71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申报材料名称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纸质版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申报书正本原件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Word版 1份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PDF版1份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本原件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Word格式 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参评项目技术文件（A3图册）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必要性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（如有则附）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项目申报单位（第一完成单位）简介，附营业执照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扫描件和规划设计资质证书扫描件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项目演示文件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项目合同扫描件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项目成果扫描件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曾获奖励证书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扫描件（如有则附）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设计类、园林建筑类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建成后的实景照片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10-20张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竣工验收材料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扫描件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U盘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规划类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审查/审核材料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扫描件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U盘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</w:tr>
    </w:tbl>
    <w:p>
      <w:pPr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  <w:t>注：</w:t>
      </w:r>
    </w:p>
    <w:p>
      <w:pPr>
        <w:numPr>
          <w:ilvl w:val="0"/>
          <w:numId w:val="2"/>
        </w:num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完成系统填报后，纸字版材料和U盘须一同邮寄至规划设计子奖项工作组；</w:t>
      </w:r>
    </w:p>
    <w:p>
      <w:pPr>
        <w:numPr>
          <w:ilvl w:val="0"/>
          <w:numId w:val="2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申报书正本、副本原件，分别单独装订成1册；</w:t>
      </w:r>
    </w:p>
    <w:p>
      <w:pPr>
        <w:numPr>
          <w:ilvl w:val="0"/>
          <w:numId w:val="2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参评项目技术文件封面、封底不计入页数限制；</w:t>
      </w:r>
    </w:p>
    <w:p>
      <w:pPr>
        <w:numPr>
          <w:ilvl w:val="0"/>
          <w:numId w:val="2"/>
        </w:numPr>
        <w:spacing w:line="24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标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为无需提供材料；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申报材料目录模板</w:t>
      </w:r>
    </w:p>
    <w:p>
      <w:pPr>
        <w:numPr>
          <w:ilvl w:val="255"/>
          <w:numId w:val="0"/>
        </w:num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z w:val="30"/>
          <w:szCs w:val="30"/>
        </w:rPr>
        <w:t>园林工程子奖项）</w:t>
      </w:r>
    </w:p>
    <w:tbl>
      <w:tblPr>
        <w:tblStyle w:val="3"/>
        <w:tblpPr w:leftFromText="180" w:rightFromText="180" w:vertAnchor="text" w:horzAnchor="page" w:tblpX="1914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916"/>
        <w:gridCol w:w="1391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16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申报材料名称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纸质版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申报书正本原件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Word版 1份</w:t>
            </w:r>
          </w:p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PDF版</w:t>
            </w:r>
          </w:p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申报书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副</w:t>
            </w:r>
            <w:r>
              <w:rPr>
                <w:rFonts w:ascii="仿宋" w:hAnsi="仿宋" w:eastAsia="仿宋" w:cs="仿宋"/>
                <w:sz w:val="28"/>
                <w:szCs w:val="28"/>
              </w:rPr>
              <w:t>本原件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Word版 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其他相关证明材料，如与申报项目相关的变更、专利证书及补充说明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1份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“园林绿化工程”和“园林古建工程”类项目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申报单位（第一完成单位）简介：Word格式，附营业执照JPG或PDF格式扫描件。</w:t>
            </w:r>
            <w:r>
              <w:rPr>
                <w:rFonts w:ascii="仿宋" w:hAnsi="仿宋" w:eastAsia="仿宋" w:cs="仿宋"/>
                <w:sz w:val="28"/>
                <w:szCs w:val="28"/>
              </w:rPr>
              <w:t>非首次申报标注“无”。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施工合同书扫描件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工程竣工验收备案表扫描件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项目曾获奖励证书扫描件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工程平面图、种植图和竣工图扫描件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工程概貌和工程特点扫描件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相关彩色照片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注明张数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项目现场短视频</w:t>
            </w:r>
          </w:p>
        </w:tc>
        <w:tc>
          <w:tcPr>
            <w:tcW w:w="13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37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16" w:type="dxa"/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U盘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1个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ascii="仿宋" w:hAnsi="仿宋" w:eastAsia="仿宋" w:cs="仿宋"/>
          <w:b/>
          <w:bCs/>
          <w:sz w:val="24"/>
        </w:rPr>
        <w:t>注：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1、申报书正、副本，分别单独装订成1册，其他附件材料装订成1册；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2、以上各项如没有，此项标注“无”；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3、电子版扫描件须为PDF</w:t>
      </w:r>
      <w:r>
        <w:rPr>
          <w:rFonts w:hint="eastAsia" w:ascii="仿宋" w:hAnsi="仿宋" w:eastAsia="仿宋" w:cs="仿宋"/>
          <w:sz w:val="24"/>
          <w:lang w:val="en-US" w:eastAsia="zh-CN"/>
        </w:rPr>
        <w:t>或JPG</w:t>
      </w:r>
      <w:r>
        <w:rPr>
          <w:rFonts w:ascii="仿宋" w:hAnsi="仿宋" w:eastAsia="仿宋" w:cs="仿宋"/>
          <w:sz w:val="24"/>
        </w:rPr>
        <w:t>格式；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4、电子版材料须通过U盘报送。</w:t>
      </w:r>
    </w:p>
    <w:p>
      <w:pPr>
        <w:numPr>
          <w:ilvl w:val="0"/>
          <w:numId w:val="0"/>
        </w:numPr>
        <w:spacing w:line="240" w:lineRule="auto"/>
        <w:ind w:firstLine="480" w:firstLineChars="200"/>
        <w:jc w:val="lef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5、标“/”为无需提供材料；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F8FD8"/>
    <w:multiLevelType w:val="singleLevel"/>
    <w:tmpl w:val="A58F8FD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DA54624"/>
    <w:multiLevelType w:val="singleLevel"/>
    <w:tmpl w:val="EDA546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0YmI4NWZiYTg4NTExZDgzMzc5ZTc5Mzg2ODlhYzIifQ=="/>
  </w:docVars>
  <w:rsids>
    <w:rsidRoot w:val="248058CC"/>
    <w:rsid w:val="01AA5515"/>
    <w:rsid w:val="2480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1411</Words>
  <Characters>1467</Characters>
  <Lines>0</Lines>
  <Paragraphs>0</Paragraphs>
  <TotalTime>0</TotalTime>
  <ScaleCrop>false</ScaleCrop>
  <LinksUpToDate>false</LinksUpToDate>
  <CharactersWithSpaces>1475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2023-03-16T06:51:00Z</dcterms:created>
  <dc:creator>北京小伙</dc:creator>
  <cp:lastModifiedBy>陈翔</cp:lastModifiedBy>
  <dcterms:modified xsi:type="dcterms:W3CDTF">2023-04-12T09:07:26Z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F5F60254B67541DF95D7DF5E7F14A92C</vt:lpwstr>
  </property>
</Properties>
</file>