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0F1" w:rsidRDefault="00667084">
      <w:pPr>
        <w:widowControl/>
        <w:spacing w:line="540" w:lineRule="exact"/>
        <w:jc w:val="center"/>
        <w:outlineLvl w:val="0"/>
        <w:rPr>
          <w:rFonts w:ascii="方正小标宋简体" w:eastAsia="方正小标宋简体" w:hAnsi="方正小标宋简体" w:cs="宋体"/>
          <w:kern w:val="36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kern w:val="36"/>
          <w:sz w:val="44"/>
          <w:szCs w:val="44"/>
        </w:rPr>
        <w:t>关于征集</w:t>
      </w:r>
      <w:r>
        <w:rPr>
          <w:rFonts w:ascii="方正小标宋简体" w:eastAsia="方正小标宋简体" w:hAnsi="方正小标宋简体" w:cs="宋体" w:hint="eastAsia"/>
          <w:kern w:val="36"/>
          <w:sz w:val="44"/>
          <w:szCs w:val="44"/>
        </w:rPr>
        <w:t>202</w:t>
      </w:r>
      <w:r>
        <w:rPr>
          <w:rFonts w:ascii="方正小标宋简体" w:eastAsia="方正小标宋简体" w:hAnsi="方正小标宋简体" w:cs="宋体" w:hint="eastAsia"/>
          <w:kern w:val="36"/>
          <w:sz w:val="44"/>
          <w:szCs w:val="44"/>
        </w:rPr>
        <w:t>3</w:t>
      </w:r>
      <w:r>
        <w:rPr>
          <w:rFonts w:ascii="方正小标宋简体" w:eastAsia="方正小标宋简体" w:hAnsi="方正小标宋简体" w:cs="宋体" w:hint="eastAsia"/>
          <w:kern w:val="36"/>
          <w:sz w:val="44"/>
          <w:szCs w:val="44"/>
        </w:rPr>
        <w:t>中关村论坛系列活动的通知</w:t>
      </w:r>
    </w:p>
    <w:p w:rsidR="00EC20F1" w:rsidRDefault="00EC20F1">
      <w:pPr>
        <w:widowControl/>
        <w:spacing w:line="54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EC20F1" w:rsidRDefault="00667084">
      <w:pPr>
        <w:widowControl/>
        <w:spacing w:line="54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各相关单位：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中关村论坛是经国务院批准，由北京市人民政府联合国家科学技术部等部委共同主办的全球性、综合性、开放性的科技创新高端国际论坛，是面向全球科技创新交流合作的国家级平台。论坛创办于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2007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，以“创新与发展”为永久主题，致力打造具有全球影响力的科技创新交流合作与科技成果发布、展示、交易的重要平台，是北京市“两区”“三平台”建设的重要组成部分。论坛包含主会期活动和贯穿全年的常态化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系列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活动。为丰富论坛活动内容，扩大创新主体参与面，现面向各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相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关单位，征集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中关村论坛系列活动。具体通知如下：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一、征集要求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申报主体：政府及事业单位、高校院所及研发机构、国际科技组织、行业协会和产业联盟、产业园区、企业等机构及各类创新主体均可申报。</w:t>
      </w:r>
    </w:p>
    <w:p w:rsidR="00EC20F1" w:rsidRDefault="00667084">
      <w:pPr>
        <w:widowControl/>
        <w:spacing w:line="540" w:lineRule="exact"/>
        <w:ind w:firstLine="643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活动内容：活动主题应紧扣国际热点话题，围绕全球产业发展与科技创新态势，议题及环节设置合理，活动形式与内容设置高度匹配，具备较强的专业性、创新性和前沿性；活动邀请嘉宾应在该行业内具有知名度、权威性、代表性，会议类重要嘉宾层级应达到部级或院士级，外籍演讲嘉宾占比原则上不低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40%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EC20F1" w:rsidRDefault="00667084">
      <w:pPr>
        <w:widowControl/>
        <w:spacing w:line="540" w:lineRule="exact"/>
        <w:ind w:firstLine="643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3.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活动组织：活动应在行业内具备权威性和国际影响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力，往届活动举办效果良好；应具备线上线下结合、灵活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切换举办模式的组会能力；应具备签约、发布、揭牌等预期成果；应制定活动宣传方案，并有突出的宣传亮点、传播热点；应有合理的项目预算和可靠的资金来源；实施团队应有丰富的实施经验和完善可行的实施保障措施。</w:t>
      </w:r>
    </w:p>
    <w:p w:rsidR="00EC20F1" w:rsidRDefault="00667084">
      <w:pPr>
        <w:widowControl/>
        <w:spacing w:line="540" w:lineRule="exact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/>
          <w:kern w:val="0"/>
          <w:sz w:val="32"/>
          <w:szCs w:val="32"/>
        </w:rPr>
        <w:t xml:space="preserve">    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4.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活动周期：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年全年开展，具体排期由中关村论坛执行委员会办公室统一研究确定。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二、支持政策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确认纳入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中关村论坛系列活动的项目，可由中关村论坛对项目进行统一宣传；符合《中关村国家自主创新示范区提升国际化发展水平支持资金管理办法（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试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行）》中支持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条件的项目，可申报资金补贴。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三、申报与评价</w:t>
      </w:r>
    </w:p>
    <w:p w:rsidR="00EC20F1" w:rsidRDefault="00667084">
      <w:pPr>
        <w:widowControl/>
        <w:spacing w:line="5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有意承办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中关村论坛系列活动的各有关单位，请于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0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日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:00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前将《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202</w:t>
      </w:r>
      <w:r>
        <w:rPr>
          <w:rFonts w:ascii="仿宋_GB2312" w:eastAsia="仿宋_GB2312" w:hAnsi="微软雅黑" w:cs="宋体"/>
          <w:kern w:val="0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中关村论坛系列活动申报表》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可编辑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Word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版及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加盖公章后的扫描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电子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版反馈至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events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@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zgcforum.com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。中关村论坛执行委员会办公室将根据申报时间、策划方案等进行综合评价，择优确定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EC20F1" w:rsidRDefault="00667084">
      <w:pPr>
        <w:widowControl/>
        <w:spacing w:line="5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特此通知。</w:t>
      </w:r>
    </w:p>
    <w:p w:rsidR="00EC20F1" w:rsidRDefault="00EC20F1">
      <w:pPr>
        <w:spacing w:line="54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 w:rsidR="00EC20F1" w:rsidRDefault="00667084">
      <w:pPr>
        <w:spacing w:line="54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>
        <w:rPr>
          <w:rFonts w:ascii="仿宋_GB2312" w:eastAsia="仿宋_GB2312" w:hAnsi="微软雅黑" w:hint="eastAsia"/>
          <w:sz w:val="32"/>
          <w:szCs w:val="32"/>
        </w:rPr>
        <w:t>20</w:t>
      </w:r>
      <w:r>
        <w:rPr>
          <w:rFonts w:ascii="仿宋_GB2312" w:eastAsia="仿宋_GB2312" w:hAnsi="微软雅黑" w:hint="eastAsia"/>
          <w:sz w:val="32"/>
          <w:szCs w:val="32"/>
        </w:rPr>
        <w:t>23</w:t>
      </w:r>
      <w:r>
        <w:rPr>
          <w:rFonts w:ascii="仿宋_GB2312" w:eastAsia="仿宋_GB2312" w:hAnsi="微软雅黑" w:hint="eastAsia"/>
          <w:sz w:val="32"/>
          <w:szCs w:val="32"/>
        </w:rPr>
        <w:t>中关村论坛系列活动申报表</w:t>
      </w:r>
    </w:p>
    <w:p w:rsidR="00EC20F1" w:rsidRDefault="00667084">
      <w:pPr>
        <w:spacing w:line="540" w:lineRule="exact"/>
        <w:ind w:firstLineChars="62" w:firstLine="19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</w:p>
    <w:p w:rsidR="00EC20F1" w:rsidRDefault="00667084">
      <w:pPr>
        <w:spacing w:line="540" w:lineRule="exact"/>
        <w:ind w:firstLineChars="62" w:firstLine="19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中关村论坛执行委员会办公室</w:t>
      </w:r>
    </w:p>
    <w:p w:rsidR="00EC20F1" w:rsidRDefault="00667084">
      <w:pPr>
        <w:spacing w:line="540" w:lineRule="exact"/>
        <w:ind w:firstLineChars="1662" w:firstLine="531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C20F1" w:rsidRDefault="00667084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</w:t>
      </w:r>
      <w:r>
        <w:rPr>
          <w:rFonts w:ascii="仿宋_GB2312" w:eastAsia="仿宋_GB2312" w:hint="eastAsia"/>
          <w:sz w:val="32"/>
          <w:szCs w:val="32"/>
        </w:rPr>
        <w:t>刘老师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13661255685</w:t>
      </w:r>
      <w:r>
        <w:rPr>
          <w:rFonts w:ascii="仿宋_GB2312" w:eastAsia="仿宋_GB2312" w:hint="eastAsia"/>
          <w:sz w:val="32"/>
          <w:szCs w:val="32"/>
        </w:rPr>
        <w:t>；郑老师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18301690207</w:t>
      </w:r>
      <w:r>
        <w:rPr>
          <w:rFonts w:ascii="仿宋_GB2312" w:eastAsia="仿宋_GB2312" w:hint="eastAsia"/>
          <w:sz w:val="32"/>
          <w:szCs w:val="32"/>
        </w:rPr>
        <w:t>）</w:t>
      </w:r>
      <w:bookmarkStart w:id="0" w:name="_GoBack"/>
      <w:bookmarkEnd w:id="0"/>
    </w:p>
    <w:sectPr w:rsidR="00EC2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84" w:rsidRDefault="00667084" w:rsidP="005B3407">
      <w:r>
        <w:separator/>
      </w:r>
    </w:p>
  </w:endnote>
  <w:endnote w:type="continuationSeparator" w:id="0">
    <w:p w:rsidR="00667084" w:rsidRDefault="00667084" w:rsidP="005B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84" w:rsidRDefault="00667084" w:rsidP="005B3407">
      <w:r>
        <w:separator/>
      </w:r>
    </w:p>
  </w:footnote>
  <w:footnote w:type="continuationSeparator" w:id="0">
    <w:p w:rsidR="00667084" w:rsidRDefault="00667084" w:rsidP="005B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OTk1YmE2OWUzNjU4ZmUxZWFlNzk5NzU3YjNlNWEifQ=="/>
  </w:docVars>
  <w:rsids>
    <w:rsidRoot w:val="00C26C32"/>
    <w:rsid w:val="EF7DCA51"/>
    <w:rsid w:val="003F5416"/>
    <w:rsid w:val="005B3407"/>
    <w:rsid w:val="00667084"/>
    <w:rsid w:val="00C26C32"/>
    <w:rsid w:val="00EC20F1"/>
    <w:rsid w:val="00F64CC4"/>
    <w:rsid w:val="058F03CB"/>
    <w:rsid w:val="0C9E37E6"/>
    <w:rsid w:val="106D70A4"/>
    <w:rsid w:val="123526EB"/>
    <w:rsid w:val="13B62550"/>
    <w:rsid w:val="1B0558AB"/>
    <w:rsid w:val="1BAD4F4E"/>
    <w:rsid w:val="1CCC7A5A"/>
    <w:rsid w:val="1CF54FE5"/>
    <w:rsid w:val="27365509"/>
    <w:rsid w:val="31201462"/>
    <w:rsid w:val="31714B02"/>
    <w:rsid w:val="343A4EF4"/>
    <w:rsid w:val="352E4009"/>
    <w:rsid w:val="466C6DF4"/>
    <w:rsid w:val="47B6276C"/>
    <w:rsid w:val="4CE67A7A"/>
    <w:rsid w:val="4FD90CC5"/>
    <w:rsid w:val="51E952C3"/>
    <w:rsid w:val="5E652044"/>
    <w:rsid w:val="60A147DE"/>
    <w:rsid w:val="62C73E9E"/>
    <w:rsid w:val="66E0082C"/>
    <w:rsid w:val="6B4D6C48"/>
    <w:rsid w:val="6F0D6F90"/>
    <w:rsid w:val="727A0685"/>
    <w:rsid w:val="785E63D1"/>
    <w:rsid w:val="7B263453"/>
    <w:rsid w:val="7CF9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B48C6C-A1DC-4540-9346-72095715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header"/>
    <w:basedOn w:val="a"/>
    <w:link w:val="Char"/>
    <w:uiPriority w:val="99"/>
    <w:unhideWhenUsed/>
    <w:rsid w:val="005B3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B34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M</dc:creator>
  <cp:lastModifiedBy>Cong Yu</cp:lastModifiedBy>
  <cp:revision>2</cp:revision>
  <dcterms:created xsi:type="dcterms:W3CDTF">2022-12-12T10:11:00Z</dcterms:created>
  <dcterms:modified xsi:type="dcterms:W3CDTF">2023-01-09T08:42:00Z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F266E10555D0142BE626B563EE46E38E</vt:lpwstr>
  </property>
</Properties>
</file>