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bookmarkStart w:id="0" w:name="_GoBack"/>
      <w:bookmarkEnd w:id="0"/>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pStyle w:val="3"/>
        <w:spacing w:line="640" w:lineRule="exact"/>
        <w:jc w:val="center"/>
        <w:rPr>
          <w:rFonts w:ascii="方正小标宋简体" w:hAnsi="仿宋" w:eastAsia="方正小标宋简体" w:cs="Times New Roman"/>
          <w:sz w:val="44"/>
          <w:szCs w:val="44"/>
          <w:highlight w:val="none"/>
        </w:rPr>
      </w:pPr>
      <w:r>
        <w:rPr>
          <w:rFonts w:hint="eastAsia" w:ascii="方正小标宋简体" w:hAnsi="仿宋" w:eastAsia="方正小标宋简体" w:cs="Times New Roman"/>
          <w:sz w:val="44"/>
          <w:szCs w:val="44"/>
          <w:highlight w:val="none"/>
        </w:rPr>
        <w:t>地理信息科技进步奖</w:t>
      </w:r>
      <w:r>
        <w:rPr>
          <w:rFonts w:hint="eastAsia" w:ascii="方正小标宋简体" w:hAnsi="仿宋" w:eastAsia="方正小标宋简体" w:cs="Times New Roman"/>
          <w:sz w:val="44"/>
          <w:szCs w:val="44"/>
          <w:highlight w:val="none"/>
          <w:lang w:val="en-US" w:eastAsia="zh-CN"/>
        </w:rPr>
        <w:t>励</w:t>
      </w:r>
      <w:r>
        <w:rPr>
          <w:rFonts w:hint="eastAsia" w:ascii="方正小标宋简体" w:hAnsi="仿宋" w:eastAsia="方正小标宋简体" w:cs="Times New Roman"/>
          <w:sz w:val="44"/>
          <w:szCs w:val="44"/>
          <w:highlight w:val="none"/>
        </w:rPr>
        <w:t>规定</w:t>
      </w:r>
    </w:p>
    <w:p>
      <w:pPr>
        <w:pStyle w:val="3"/>
        <w:spacing w:line="560" w:lineRule="exact"/>
        <w:jc w:val="center"/>
        <w:rPr>
          <w:rFonts w:ascii="仿宋_GB2312" w:hAnsi="仿宋" w:eastAsia="仿宋_GB2312" w:cs="宋体"/>
          <w:sz w:val="32"/>
          <w:szCs w:val="32"/>
          <w:highlight w:val="none"/>
        </w:rPr>
      </w:pPr>
      <w:r>
        <w:rPr>
          <w:rFonts w:hint="eastAsia" w:hAnsi="宋体" w:cs="宋体"/>
          <w:color w:val="000000"/>
          <w:sz w:val="28"/>
          <w:szCs w:val="28"/>
          <w:highlight w:val="none"/>
        </w:rPr>
        <w:t>（中国地理信息产业协会常务理事会七届四次（通讯）会议通过）</w:t>
      </w:r>
    </w:p>
    <w:p>
      <w:pPr>
        <w:spacing w:line="560" w:lineRule="exact"/>
        <w:rPr>
          <w:rFonts w:ascii="仿宋_GB2312" w:hAnsi="仿宋_GB2312" w:eastAsia="仿宋_GB2312" w:cs="仿宋_GB2312"/>
          <w:strike/>
          <w:sz w:val="32"/>
          <w:szCs w:val="32"/>
          <w:highlight w:val="none"/>
        </w:rPr>
      </w:pPr>
    </w:p>
    <w:p>
      <w:pPr>
        <w:spacing w:line="560" w:lineRule="exact"/>
        <w:rPr>
          <w:rFonts w:ascii="仿宋_GB2312" w:hAnsi="仿宋_GB2312" w:eastAsia="仿宋_GB2312" w:cs="仿宋_GB2312"/>
          <w:strike/>
          <w:sz w:val="32"/>
          <w:szCs w:val="32"/>
          <w:highlight w:val="none"/>
        </w:rPr>
      </w:pPr>
    </w:p>
    <w:p>
      <w:pPr>
        <w:spacing w:line="560" w:lineRule="exact"/>
        <w:rPr>
          <w:rFonts w:ascii="仿宋_GB2312" w:hAnsi="仿宋_GB2312" w:eastAsia="仿宋_GB2312" w:cs="仿宋_GB2312"/>
          <w:strike/>
          <w:sz w:val="32"/>
          <w:szCs w:val="32"/>
          <w:highlight w:val="none"/>
        </w:rPr>
      </w:pPr>
    </w:p>
    <w:p>
      <w:pPr>
        <w:spacing w:line="560" w:lineRule="exact"/>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spacing w:line="560" w:lineRule="exact"/>
        <w:rPr>
          <w:rFonts w:ascii="仿宋_GB2312" w:hAnsi="仿宋_GB2312" w:eastAsia="仿宋_GB2312" w:cs="仿宋_GB2312"/>
          <w:sz w:val="32"/>
          <w:szCs w:val="32"/>
          <w:highlight w:val="none"/>
        </w:rPr>
      </w:pPr>
    </w:p>
    <w:p>
      <w:pPr>
        <w:spacing w:line="560" w:lineRule="exact"/>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第一章　总　则</w:t>
      </w:r>
    </w:p>
    <w:p>
      <w:pPr>
        <w:spacing w:line="560" w:lineRule="exact"/>
        <w:jc w:val="center"/>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第二章  机</w:t>
      </w:r>
      <w:r>
        <w:rPr>
          <w:rFonts w:hint="eastAsia" w:ascii="黑体" w:hAnsi="黑体" w:eastAsia="黑体" w:cs="黑体"/>
          <w:sz w:val="32"/>
          <w:szCs w:val="32"/>
          <w:highlight w:val="none"/>
        </w:rPr>
        <w:t>　</w:t>
      </w:r>
      <w:r>
        <w:rPr>
          <w:rFonts w:hint="eastAsia" w:ascii="黑体" w:hAnsi="黑体" w:eastAsia="黑体" w:cs="黑体"/>
          <w:sz w:val="32"/>
          <w:szCs w:val="32"/>
          <w:highlight w:val="none"/>
          <w:lang w:val="en-US" w:eastAsia="zh-CN"/>
        </w:rPr>
        <w:t>构</w:t>
      </w:r>
    </w:p>
    <w:p>
      <w:pPr>
        <w:spacing w:line="560" w:lineRule="exact"/>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章　申　报</w:t>
      </w:r>
    </w:p>
    <w:p>
      <w:pPr>
        <w:spacing w:line="560" w:lineRule="exact"/>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章　评　审</w:t>
      </w:r>
    </w:p>
    <w:p>
      <w:pPr>
        <w:spacing w:line="560" w:lineRule="exact"/>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章　授　奖</w:t>
      </w:r>
    </w:p>
    <w:p>
      <w:pPr>
        <w:pStyle w:val="3"/>
        <w:spacing w:line="560" w:lineRule="exact"/>
        <w:jc w:val="center"/>
        <w:rPr>
          <w:rFonts w:ascii="仿宋_GB2312" w:hAnsi="宋体" w:eastAsia="仿宋_GB2312" w:cs="宋体"/>
          <w:b/>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章  附　则</w:t>
      </w:r>
    </w:p>
    <w:p>
      <w:pPr>
        <w:pStyle w:val="3"/>
        <w:spacing w:line="560" w:lineRule="exact"/>
        <w:jc w:val="center"/>
        <w:rPr>
          <w:rFonts w:ascii="仿宋_GB2312" w:hAnsi="宋体" w:eastAsia="仿宋_GB2312" w:cs="宋体"/>
          <w:b/>
          <w:sz w:val="32"/>
          <w:szCs w:val="32"/>
          <w:highlight w:val="none"/>
        </w:rPr>
      </w:pPr>
    </w:p>
    <w:p>
      <w:pPr>
        <w:pStyle w:val="3"/>
        <w:spacing w:line="560" w:lineRule="exact"/>
        <w:jc w:val="center"/>
        <w:rPr>
          <w:rFonts w:ascii="仿宋_GB2312" w:hAnsi="宋体" w:eastAsia="仿宋_GB2312" w:cs="宋体"/>
          <w:b/>
          <w:sz w:val="32"/>
          <w:szCs w:val="32"/>
          <w:highlight w:val="none"/>
        </w:rPr>
      </w:pPr>
    </w:p>
    <w:p>
      <w:pPr>
        <w:pStyle w:val="3"/>
        <w:spacing w:line="560" w:lineRule="exact"/>
        <w:jc w:val="center"/>
        <w:rPr>
          <w:rFonts w:ascii="仿宋_GB2312" w:hAnsi="宋体" w:eastAsia="仿宋_GB2312" w:cs="宋体"/>
          <w:b/>
          <w:sz w:val="32"/>
          <w:szCs w:val="32"/>
          <w:highlight w:val="none"/>
        </w:rPr>
      </w:pPr>
    </w:p>
    <w:p>
      <w:pPr>
        <w:pStyle w:val="3"/>
        <w:spacing w:line="560" w:lineRule="exact"/>
        <w:jc w:val="center"/>
        <w:rPr>
          <w:rFonts w:ascii="仿宋_GB2312" w:hAnsi="宋体" w:eastAsia="仿宋_GB2312" w:cs="宋体"/>
          <w:b/>
          <w:sz w:val="32"/>
          <w:szCs w:val="32"/>
          <w:highlight w:val="none"/>
        </w:rPr>
      </w:pPr>
    </w:p>
    <w:p>
      <w:pPr>
        <w:pStyle w:val="3"/>
        <w:spacing w:line="560" w:lineRule="exact"/>
        <w:jc w:val="center"/>
        <w:rPr>
          <w:rFonts w:ascii="仿宋_GB2312" w:hAnsi="宋体" w:eastAsia="仿宋_GB2312" w:cs="宋体"/>
          <w:b/>
          <w:sz w:val="32"/>
          <w:szCs w:val="32"/>
          <w:highlight w:val="none"/>
        </w:rPr>
      </w:pPr>
    </w:p>
    <w:p>
      <w:pPr>
        <w:spacing w:line="560" w:lineRule="exact"/>
        <w:jc w:val="center"/>
        <w:rPr>
          <w:rFonts w:ascii="黑体" w:hAnsi="仿宋" w:eastAsia="黑体" w:cs="宋体"/>
          <w:sz w:val="32"/>
          <w:szCs w:val="32"/>
          <w:highlight w:val="none"/>
        </w:rPr>
      </w:pPr>
      <w:r>
        <w:rPr>
          <w:rFonts w:hint="eastAsia" w:ascii="黑体" w:hAnsi="仿宋" w:eastAsia="黑体" w:cs="宋体"/>
          <w:sz w:val="32"/>
          <w:szCs w:val="32"/>
          <w:highlight w:val="none"/>
        </w:rPr>
        <w:br w:type="page"/>
      </w:r>
    </w:p>
    <w:p>
      <w:pPr>
        <w:pStyle w:val="3"/>
        <w:spacing w:line="560" w:lineRule="exact"/>
        <w:jc w:val="center"/>
        <w:rPr>
          <w:rFonts w:ascii="黑体" w:hAnsi="仿宋" w:eastAsia="黑体" w:cs="宋体"/>
          <w:spacing w:val="0"/>
          <w:kern w:val="0"/>
          <w:sz w:val="32"/>
          <w:szCs w:val="32"/>
          <w:highlight w:val="none"/>
        </w:rPr>
      </w:pPr>
      <w:r>
        <w:rPr>
          <w:rFonts w:hint="eastAsia" w:ascii="黑体" w:hAnsi="仿宋" w:eastAsia="黑体" w:cs="宋体"/>
          <w:spacing w:val="0"/>
          <w:kern w:val="0"/>
          <w:sz w:val="32"/>
          <w:szCs w:val="32"/>
          <w:highlight w:val="none"/>
        </w:rPr>
        <w:t>第一章　总　则</w:t>
      </w:r>
    </w:p>
    <w:p>
      <w:pPr>
        <w:widowControl w:val="0"/>
        <w:numPr>
          <w:ilvl w:val="0"/>
          <w:numId w:val="0"/>
        </w:numPr>
        <w:spacing w:line="560" w:lineRule="exact"/>
        <w:ind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fill="auto"/>
          <w:lang w:val="en-US" w:eastAsia="zh-CN" w:bidi="ar-SA"/>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一</w:t>
      </w:r>
      <w:r>
        <w:rPr>
          <w:rFonts w:hint="eastAsia" w:ascii="黑体" w:hAnsi="仿宋" w:eastAsia="黑体" w:cs="宋体"/>
          <w:spacing w:val="0"/>
          <w:kern w:val="0"/>
          <w:sz w:val="32"/>
          <w:szCs w:val="32"/>
          <w:highlight w:val="none"/>
        </w:rPr>
        <w:t>条　</w:t>
      </w:r>
      <w:r>
        <w:rPr>
          <w:rFonts w:hint="eastAsia" w:ascii="仿宋_GB2312" w:hAnsi="仿宋_GB2312" w:eastAsia="仿宋_GB2312" w:cs="仿宋_GB2312"/>
          <w:spacing w:val="0"/>
          <w:kern w:val="0"/>
          <w:sz w:val="32"/>
          <w:szCs w:val="32"/>
          <w:highlight w:val="none"/>
          <w:lang w:val="en-US" w:eastAsia="zh-Hans" w:bidi="ar-SA"/>
        </w:rPr>
        <w:t>地理信息</w:t>
      </w:r>
      <w:r>
        <w:rPr>
          <w:rFonts w:hint="eastAsia" w:ascii="仿宋_GB2312" w:hAnsi="仿宋_GB2312" w:eastAsia="仿宋_GB2312" w:cs="仿宋_GB2312"/>
          <w:spacing w:val="0"/>
          <w:kern w:val="0"/>
          <w:sz w:val="32"/>
          <w:szCs w:val="32"/>
          <w:highlight w:val="none"/>
          <w:lang w:val="en-US" w:eastAsia="zh-CN" w:bidi="ar-SA"/>
        </w:rPr>
        <w:t>科技进步奖</w:t>
      </w:r>
      <w:r>
        <w:rPr>
          <w:rFonts w:hint="eastAsia" w:ascii="仿宋_GB2312" w:hAnsi="仿宋_GB2312" w:eastAsia="仿宋_GB2312" w:cs="仿宋_GB2312"/>
          <w:spacing w:val="0"/>
          <w:kern w:val="0"/>
          <w:sz w:val="32"/>
          <w:szCs w:val="32"/>
          <w:highlight w:val="none"/>
          <w:lang w:val="en-US" w:eastAsia="zh-Hans" w:bidi="ar-SA"/>
        </w:rPr>
        <w:t>是中国地理信息产业协会</w:t>
      </w:r>
      <w:r>
        <w:rPr>
          <w:rFonts w:hint="eastAsia" w:ascii="仿宋_GB2312" w:hAnsi="仿宋_GB2312" w:eastAsia="仿宋_GB2312" w:cs="仿宋_GB2312"/>
          <w:spacing w:val="0"/>
          <w:kern w:val="0"/>
          <w:sz w:val="32"/>
          <w:szCs w:val="32"/>
          <w:highlight w:val="none"/>
          <w:lang w:val="en-US" w:eastAsia="zh-CN" w:bidi="ar-SA"/>
        </w:rPr>
        <w:t>根据《国家科学技术奖励条例》和中华人民共和国科学技术部《社会力量设立科学技术奖管理办法》</w:t>
      </w:r>
      <w:r>
        <w:rPr>
          <w:rFonts w:hint="default" w:ascii="仿宋_GB2312" w:hAnsi="仿宋_GB2312" w:eastAsia="仿宋_GB2312" w:cs="仿宋_GB2312"/>
          <w:spacing w:val="0"/>
          <w:kern w:val="0"/>
          <w:sz w:val="32"/>
          <w:szCs w:val="32"/>
          <w:highlight w:val="none"/>
          <w:lang w:val="en-US" w:eastAsia="zh-CN" w:bidi="ar-SA"/>
        </w:rPr>
        <w:t>，</w:t>
      </w:r>
      <w:r>
        <w:rPr>
          <w:rFonts w:hint="eastAsia" w:ascii="仿宋_GB2312" w:hAnsi="仿宋_GB2312" w:eastAsia="仿宋_GB2312" w:cs="仿宋_GB2312"/>
          <w:spacing w:val="0"/>
          <w:kern w:val="0"/>
          <w:sz w:val="32"/>
          <w:szCs w:val="32"/>
          <w:highlight w:val="none"/>
          <w:lang w:val="en-US" w:eastAsia="zh-CN" w:bidi="ar-SA"/>
        </w:rPr>
        <w:t>经科技部批准</w:t>
      </w:r>
      <w:r>
        <w:rPr>
          <w:rFonts w:hint="eastAsia" w:ascii="仿宋_GB2312" w:hAnsi="仿宋_GB2312" w:eastAsia="仿宋_GB2312" w:cs="仿宋_GB2312"/>
          <w:spacing w:val="0"/>
          <w:kern w:val="0"/>
          <w:sz w:val="32"/>
          <w:szCs w:val="32"/>
          <w:highlight w:val="none"/>
          <w:lang w:val="en-US" w:eastAsia="zh-Hans" w:bidi="ar-SA"/>
        </w:rPr>
        <w:t>设立</w:t>
      </w:r>
      <w:r>
        <w:rPr>
          <w:rFonts w:hint="eastAsia" w:ascii="仿宋_GB2312" w:hAnsi="仿宋_GB2312" w:eastAsia="仿宋_GB2312" w:cs="仿宋_GB2312"/>
          <w:spacing w:val="0"/>
          <w:kern w:val="0"/>
          <w:sz w:val="32"/>
          <w:szCs w:val="32"/>
          <w:highlight w:val="none"/>
          <w:lang w:val="en-US" w:eastAsia="zh-CN" w:bidi="ar-SA"/>
        </w:rPr>
        <w:t>，</w:t>
      </w:r>
      <w:r>
        <w:rPr>
          <w:rFonts w:hint="eastAsia" w:ascii="仿宋_GB2312" w:hAnsi="仿宋_GB2312" w:eastAsia="仿宋_GB2312" w:cs="仿宋_GB2312"/>
          <w:spacing w:val="0"/>
          <w:kern w:val="0"/>
          <w:sz w:val="32"/>
          <w:szCs w:val="32"/>
          <w:highlight w:val="none"/>
          <w:lang w:val="en-US" w:eastAsia="zh-Hans" w:bidi="ar-SA"/>
        </w:rPr>
        <w:t>列入</w:t>
      </w:r>
      <w:r>
        <w:rPr>
          <w:rFonts w:hint="eastAsia" w:ascii="仿宋_GB2312" w:hAnsi="仿宋_GB2312" w:eastAsia="仿宋_GB2312" w:cs="仿宋_GB2312"/>
          <w:spacing w:val="0"/>
          <w:kern w:val="0"/>
          <w:sz w:val="32"/>
          <w:szCs w:val="32"/>
          <w:highlight w:val="none"/>
          <w:lang w:val="en-US" w:eastAsia="zh-CN" w:bidi="ar-SA"/>
        </w:rPr>
        <w:t>国家科学技术奖励工作办公室公布的</w:t>
      </w:r>
      <w:r>
        <w:rPr>
          <w:rFonts w:hint="default" w:ascii="仿宋_GB2312" w:hAnsi="仿宋_GB2312" w:eastAsia="仿宋_GB2312" w:cs="仿宋_GB2312"/>
          <w:spacing w:val="0"/>
          <w:kern w:val="0"/>
          <w:sz w:val="32"/>
          <w:szCs w:val="32"/>
          <w:highlight w:val="none"/>
          <w:lang w:val="en-US" w:eastAsia="zh-Hans" w:bidi="ar-SA"/>
        </w:rPr>
        <w:t>《</w:t>
      </w:r>
      <w:r>
        <w:rPr>
          <w:rFonts w:hint="eastAsia" w:ascii="仿宋_GB2312" w:hAnsi="仿宋_GB2312" w:eastAsia="仿宋_GB2312" w:cs="仿宋_GB2312"/>
          <w:spacing w:val="0"/>
          <w:kern w:val="0"/>
          <w:sz w:val="32"/>
          <w:szCs w:val="32"/>
          <w:highlight w:val="none"/>
          <w:lang w:val="en-US" w:eastAsia="zh-CN" w:bidi="ar-SA"/>
        </w:rPr>
        <w:t>社会力量设立科学技术奖励的</w:t>
      </w:r>
      <w:r>
        <w:rPr>
          <w:rFonts w:hint="eastAsia" w:ascii="仿宋_GB2312" w:hAnsi="仿宋_GB2312" w:eastAsia="仿宋_GB2312" w:cs="仿宋_GB2312"/>
          <w:spacing w:val="0"/>
          <w:kern w:val="0"/>
          <w:sz w:val="32"/>
          <w:szCs w:val="32"/>
          <w:highlight w:val="none"/>
          <w:lang w:val="en-US" w:eastAsia="zh-Hans" w:bidi="ar-SA"/>
        </w:rPr>
        <w:t>目录</w:t>
      </w:r>
      <w:r>
        <w:rPr>
          <w:rFonts w:hint="default" w:ascii="仿宋_GB2312" w:hAnsi="仿宋_GB2312" w:eastAsia="仿宋_GB2312" w:cs="仿宋_GB2312"/>
          <w:spacing w:val="0"/>
          <w:kern w:val="0"/>
          <w:sz w:val="32"/>
          <w:szCs w:val="32"/>
          <w:highlight w:val="none"/>
          <w:lang w:val="en-US" w:eastAsia="zh-Hans" w:bidi="ar-SA"/>
        </w:rPr>
        <w:t>》</w:t>
      </w:r>
      <w:r>
        <w:rPr>
          <w:rFonts w:hint="eastAsia" w:ascii="仿宋_GB2312" w:hAnsi="仿宋_GB2312" w:eastAsia="仿宋_GB2312" w:cs="仿宋_GB2312"/>
          <w:spacing w:val="0"/>
          <w:kern w:val="0"/>
          <w:sz w:val="32"/>
          <w:szCs w:val="32"/>
          <w:highlight w:val="none"/>
          <w:lang w:val="en-US" w:eastAsia="zh-CN" w:bidi="ar-SA"/>
        </w:rPr>
        <w:t>的地理信息科学技术奖</w:t>
      </w:r>
      <w:r>
        <w:rPr>
          <w:rFonts w:hint="eastAsia" w:ascii="仿宋_GB2312" w:hAnsi="仿宋_GB2312" w:eastAsia="仿宋_GB2312" w:cs="仿宋_GB2312"/>
          <w:i w:val="0"/>
          <w:iCs w:val="0"/>
          <w:caps w:val="0"/>
          <w:color w:val="auto"/>
          <w:spacing w:val="0"/>
          <w:kern w:val="0"/>
          <w:sz w:val="32"/>
          <w:szCs w:val="32"/>
          <w:highlight w:val="none"/>
          <w:u w:val="none"/>
          <w:shd w:val="clear" w:fill="auto"/>
          <w:lang w:val="en-US" w:eastAsia="zh-CN" w:bidi="ar-SA"/>
        </w:rPr>
        <w:t>。</w:t>
      </w:r>
    </w:p>
    <w:p>
      <w:pPr>
        <w:widowControl w:val="0"/>
        <w:numPr>
          <w:ilvl w:val="0"/>
          <w:numId w:val="0"/>
        </w:numPr>
        <w:spacing w:line="560" w:lineRule="exact"/>
        <w:ind w:firstLine="640" w:firstLineChars="200"/>
        <w:jc w:val="both"/>
        <w:rPr>
          <w:rFonts w:hint="eastAsia" w:ascii="仿宋_GB2312" w:hAnsi="仿宋_GB2312" w:eastAsia="仿宋_GB2312" w:cs="仿宋_GB2312"/>
          <w:spacing w:val="0"/>
          <w:kern w:val="0"/>
          <w:sz w:val="32"/>
          <w:szCs w:val="32"/>
          <w:highlight w:val="none"/>
          <w:lang w:val="en-US" w:eastAsia="zh-CN" w:bidi="ar-SA"/>
        </w:rPr>
      </w:pPr>
      <w:r>
        <w:rPr>
          <w:rFonts w:hint="eastAsia" w:ascii="黑体" w:hAnsi="仿宋" w:eastAsia="黑体" w:cs="宋体"/>
          <w:spacing w:val="0"/>
          <w:kern w:val="0"/>
          <w:sz w:val="32"/>
          <w:szCs w:val="32"/>
          <w:highlight w:val="none"/>
          <w:lang w:val="en-US" w:eastAsia="zh-CN"/>
        </w:rPr>
        <w:t>第二条</w:t>
      </w:r>
      <w:r>
        <w:rPr>
          <w:rFonts w:hint="eastAsia" w:ascii="黑体" w:hAnsi="仿宋" w:eastAsia="黑体" w:cs="宋体"/>
          <w:spacing w:val="0"/>
          <w:kern w:val="0"/>
          <w:sz w:val="32"/>
          <w:szCs w:val="32"/>
          <w:highlight w:val="none"/>
        </w:rPr>
        <w:t>　</w:t>
      </w:r>
      <w:r>
        <w:rPr>
          <w:rFonts w:hint="eastAsia" w:ascii="仿宋_GB2312" w:hAnsi="仿宋_GB2312" w:eastAsia="仿宋_GB2312" w:cs="仿宋_GB2312"/>
          <w:spacing w:val="0"/>
          <w:kern w:val="0"/>
          <w:sz w:val="32"/>
          <w:szCs w:val="32"/>
          <w:highlight w:val="none"/>
          <w:lang w:val="en-US" w:eastAsia="zh-Hans" w:bidi="ar-SA"/>
        </w:rPr>
        <w:t>地理信息</w:t>
      </w:r>
      <w:r>
        <w:rPr>
          <w:rFonts w:hint="eastAsia" w:ascii="仿宋_GB2312" w:hAnsi="仿宋_GB2312" w:eastAsia="仿宋_GB2312" w:cs="仿宋_GB2312"/>
          <w:spacing w:val="0"/>
          <w:kern w:val="0"/>
          <w:sz w:val="32"/>
          <w:szCs w:val="32"/>
          <w:highlight w:val="none"/>
          <w:lang w:val="en-US" w:eastAsia="zh-CN" w:bidi="ar-SA"/>
        </w:rPr>
        <w:t>科技进步奖为</w:t>
      </w:r>
      <w:r>
        <w:rPr>
          <w:rFonts w:hint="eastAsia" w:ascii="仿宋_GB2312" w:hAnsi="仿宋_GB2312" w:eastAsia="仿宋_GB2312" w:cs="仿宋_GB2312"/>
          <w:spacing w:val="0"/>
          <w:kern w:val="0"/>
          <w:sz w:val="32"/>
          <w:szCs w:val="32"/>
          <w:highlight w:val="none"/>
          <w:lang w:val="en-US" w:eastAsia="zh-Hans" w:bidi="ar-SA"/>
        </w:rPr>
        <w:t>推动地理信息</w:t>
      </w:r>
      <w:r>
        <w:rPr>
          <w:rFonts w:hint="eastAsia" w:ascii="仿宋_GB2312" w:hAnsi="仿宋_GB2312" w:eastAsia="仿宋_GB2312" w:cs="仿宋_GB2312"/>
          <w:spacing w:val="0"/>
          <w:kern w:val="0"/>
          <w:sz w:val="32"/>
          <w:szCs w:val="32"/>
          <w:highlight w:val="none"/>
          <w:lang w:val="en-US" w:eastAsia="zh-CN" w:bidi="ar-SA"/>
        </w:rPr>
        <w:t>科学</w:t>
      </w:r>
      <w:r>
        <w:rPr>
          <w:rFonts w:hint="eastAsia" w:ascii="仿宋_GB2312" w:hAnsi="仿宋_GB2312" w:eastAsia="仿宋_GB2312" w:cs="仿宋_GB2312"/>
          <w:spacing w:val="0"/>
          <w:kern w:val="0"/>
          <w:sz w:val="32"/>
          <w:szCs w:val="32"/>
          <w:highlight w:val="none"/>
          <w:lang w:val="en-US" w:eastAsia="zh-Hans" w:bidi="ar-SA"/>
        </w:rPr>
        <w:t>技术创新</w:t>
      </w:r>
      <w:r>
        <w:rPr>
          <w:rFonts w:hint="default" w:ascii="仿宋_GB2312" w:hAnsi="仿宋_GB2312" w:eastAsia="仿宋_GB2312" w:cs="仿宋_GB2312"/>
          <w:spacing w:val="0"/>
          <w:kern w:val="0"/>
          <w:sz w:val="32"/>
          <w:szCs w:val="32"/>
          <w:highlight w:val="none"/>
          <w:lang w:val="en-US" w:eastAsia="zh-Hans" w:bidi="ar-SA"/>
        </w:rPr>
        <w:t>，</w:t>
      </w:r>
      <w:r>
        <w:rPr>
          <w:rFonts w:hint="eastAsia" w:ascii="仿宋_GB2312" w:hAnsi="仿宋_GB2312" w:eastAsia="仿宋_GB2312" w:cs="仿宋_GB2312"/>
          <w:spacing w:val="0"/>
          <w:kern w:val="0"/>
          <w:sz w:val="32"/>
          <w:szCs w:val="32"/>
          <w:highlight w:val="none"/>
          <w:lang w:val="en-US" w:eastAsia="zh-CN" w:bidi="ar-SA"/>
        </w:rPr>
        <w:t>加快实现高水平科技自立自强</w:t>
      </w:r>
      <w:r>
        <w:rPr>
          <w:rFonts w:hint="default" w:ascii="仿宋_GB2312" w:hAnsi="仿宋_GB2312" w:eastAsia="仿宋_GB2312" w:cs="仿宋_GB2312"/>
          <w:spacing w:val="0"/>
          <w:kern w:val="0"/>
          <w:sz w:val="32"/>
          <w:szCs w:val="32"/>
          <w:highlight w:val="none"/>
          <w:lang w:val="en-US" w:eastAsia="zh-Hans" w:bidi="ar-SA"/>
        </w:rPr>
        <w:t>，</w:t>
      </w:r>
      <w:r>
        <w:rPr>
          <w:rFonts w:hint="eastAsia" w:ascii="仿宋_GB2312" w:hAnsi="仿宋_GB2312" w:eastAsia="仿宋_GB2312" w:cs="仿宋_GB2312"/>
          <w:spacing w:val="0"/>
          <w:kern w:val="0"/>
          <w:sz w:val="32"/>
          <w:szCs w:val="32"/>
          <w:highlight w:val="none"/>
          <w:lang w:val="en-US" w:eastAsia="zh-Hans" w:bidi="ar-SA"/>
        </w:rPr>
        <w:t>激励更多的质量优</w:t>
      </w:r>
      <w:r>
        <w:rPr>
          <w:rFonts w:hint="default" w:ascii="仿宋_GB2312" w:hAnsi="仿宋_GB2312" w:eastAsia="仿宋_GB2312" w:cs="仿宋_GB2312"/>
          <w:spacing w:val="0"/>
          <w:kern w:val="0"/>
          <w:sz w:val="32"/>
          <w:szCs w:val="32"/>
          <w:highlight w:val="none"/>
          <w:lang w:val="en-US" w:eastAsia="zh-Hans" w:bidi="ar-SA"/>
        </w:rPr>
        <w:t>、</w:t>
      </w:r>
      <w:r>
        <w:rPr>
          <w:rFonts w:hint="eastAsia" w:ascii="仿宋_GB2312" w:hAnsi="仿宋_GB2312" w:eastAsia="仿宋_GB2312" w:cs="仿宋_GB2312"/>
          <w:spacing w:val="0"/>
          <w:kern w:val="0"/>
          <w:sz w:val="32"/>
          <w:szCs w:val="32"/>
          <w:highlight w:val="none"/>
          <w:lang w:val="en-US" w:eastAsia="zh-Hans" w:bidi="ar-SA"/>
        </w:rPr>
        <w:t>水平高</w:t>
      </w:r>
      <w:r>
        <w:rPr>
          <w:rFonts w:hint="default" w:ascii="仿宋_GB2312" w:hAnsi="仿宋_GB2312" w:eastAsia="仿宋_GB2312" w:cs="仿宋_GB2312"/>
          <w:spacing w:val="0"/>
          <w:kern w:val="0"/>
          <w:sz w:val="32"/>
          <w:szCs w:val="32"/>
          <w:highlight w:val="none"/>
          <w:lang w:val="en-US" w:eastAsia="zh-Hans" w:bidi="ar-SA"/>
        </w:rPr>
        <w:t>、</w:t>
      </w:r>
      <w:r>
        <w:rPr>
          <w:rFonts w:hint="eastAsia" w:ascii="仿宋_GB2312" w:hAnsi="仿宋_GB2312" w:eastAsia="仿宋_GB2312" w:cs="仿宋_GB2312"/>
          <w:spacing w:val="0"/>
          <w:kern w:val="0"/>
          <w:sz w:val="32"/>
          <w:szCs w:val="32"/>
          <w:highlight w:val="none"/>
          <w:lang w:val="en-US" w:eastAsia="zh-Hans" w:bidi="ar-SA"/>
        </w:rPr>
        <w:t>效益</w:t>
      </w:r>
      <w:r>
        <w:rPr>
          <w:rFonts w:hint="eastAsia" w:ascii="仿宋_GB2312" w:hAnsi="仿宋_GB2312" w:eastAsia="仿宋_GB2312" w:cs="仿宋_GB2312"/>
          <w:spacing w:val="0"/>
          <w:kern w:val="0"/>
          <w:sz w:val="32"/>
          <w:szCs w:val="32"/>
          <w:highlight w:val="none"/>
          <w:lang w:val="en-US" w:eastAsia="zh-CN" w:bidi="ar-SA"/>
        </w:rPr>
        <w:t>好的科技成果，奖励在地理信息科学基础研究、技术开发、应用服务中做出突出贡献的中国公民和组织</w:t>
      </w:r>
      <w:r>
        <w:rPr>
          <w:rFonts w:hint="eastAsia" w:ascii="仿宋_GB2312" w:hAnsi="仿宋_GB2312" w:eastAsia="仿宋_GB2312" w:cs="仿宋_GB2312"/>
          <w:spacing w:val="0"/>
          <w:kern w:val="0"/>
          <w:sz w:val="32"/>
          <w:szCs w:val="32"/>
          <w:highlight w:val="none"/>
          <w:lang w:val="en-US" w:eastAsia="zh-Hans" w:bidi="ar-SA"/>
        </w:rPr>
        <w:t>而设立</w:t>
      </w:r>
      <w:r>
        <w:rPr>
          <w:rFonts w:hint="eastAsia" w:ascii="仿宋_GB2312" w:hAnsi="仿宋_GB2312" w:eastAsia="仿宋_GB2312" w:cs="仿宋_GB2312"/>
          <w:spacing w:val="0"/>
          <w:kern w:val="0"/>
          <w:sz w:val="32"/>
          <w:szCs w:val="32"/>
          <w:highlight w:val="none"/>
          <w:lang w:val="en-US" w:eastAsia="zh-CN" w:bidi="ar-SA"/>
        </w:rPr>
        <w:t>。</w:t>
      </w:r>
    </w:p>
    <w:p>
      <w:pPr>
        <w:widowControl w:val="0"/>
        <w:numPr>
          <w:ilvl w:val="0"/>
          <w:numId w:val="0"/>
        </w:numPr>
        <w:spacing w:line="560" w:lineRule="exact"/>
        <w:ind w:firstLine="640" w:firstLineChars="200"/>
        <w:jc w:val="both"/>
        <w:rPr>
          <w:rFonts w:hint="eastAsia" w:ascii="仿宋_GB2312" w:hAnsi="仿宋" w:eastAsia="仿宋_GB2312" w:cs="宋体"/>
          <w:color w:val="auto"/>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三</w:t>
      </w:r>
      <w:r>
        <w:rPr>
          <w:rFonts w:hint="eastAsia" w:ascii="黑体" w:hAnsi="仿宋" w:eastAsia="黑体" w:cs="宋体"/>
          <w:spacing w:val="0"/>
          <w:kern w:val="0"/>
          <w:sz w:val="32"/>
          <w:szCs w:val="32"/>
          <w:highlight w:val="none"/>
        </w:rPr>
        <w:t>条　</w:t>
      </w:r>
      <w:r>
        <w:rPr>
          <w:rFonts w:hint="eastAsia" w:ascii="仿宋_GB2312" w:hAnsi="仿宋_GB2312" w:eastAsia="仿宋_GB2312" w:cs="仿宋_GB2312"/>
          <w:spacing w:val="0"/>
          <w:kern w:val="0"/>
          <w:sz w:val="32"/>
          <w:szCs w:val="32"/>
          <w:highlight w:val="none"/>
        </w:rPr>
        <w:t>为了做好</w:t>
      </w:r>
      <w:r>
        <w:rPr>
          <w:rFonts w:hint="eastAsia" w:ascii="仿宋_GB2312" w:hAnsi="仿宋_GB2312" w:eastAsia="仿宋_GB2312" w:cs="仿宋_GB2312"/>
          <w:spacing w:val="0"/>
          <w:kern w:val="0"/>
          <w:sz w:val="32"/>
          <w:szCs w:val="32"/>
          <w:highlight w:val="none"/>
          <w:lang w:val="en-US" w:eastAsia="zh-Hans" w:bidi="ar-SA"/>
        </w:rPr>
        <w:t>地理信息</w:t>
      </w:r>
      <w:r>
        <w:rPr>
          <w:rFonts w:hint="eastAsia" w:ascii="仿宋_GB2312" w:hAnsi="仿宋_GB2312" w:eastAsia="仿宋_GB2312" w:cs="仿宋_GB2312"/>
          <w:spacing w:val="0"/>
          <w:kern w:val="0"/>
          <w:sz w:val="32"/>
          <w:szCs w:val="32"/>
          <w:highlight w:val="none"/>
          <w:lang w:val="en-US" w:eastAsia="zh-CN" w:bidi="ar-SA"/>
        </w:rPr>
        <w:t>科技进步奖励工作</w:t>
      </w:r>
      <w:r>
        <w:rPr>
          <w:rFonts w:hint="eastAsia" w:ascii="仿宋_GB2312" w:hAnsi="仿宋_GB2312" w:eastAsia="仿宋_GB2312" w:cs="仿宋_GB2312"/>
          <w:color w:val="auto"/>
          <w:spacing w:val="0"/>
          <w:kern w:val="0"/>
          <w:sz w:val="32"/>
          <w:szCs w:val="32"/>
          <w:highlight w:val="none"/>
          <w:lang w:val="en-US" w:eastAsia="zh-CN"/>
        </w:rPr>
        <w:t>，包括</w:t>
      </w:r>
      <w:r>
        <w:rPr>
          <w:rFonts w:hint="eastAsia" w:ascii="仿宋_GB2312" w:hAnsi="仿宋_GB2312" w:eastAsia="仿宋_GB2312" w:cs="仿宋_GB2312"/>
          <w:color w:val="auto"/>
          <w:spacing w:val="0"/>
          <w:kern w:val="0"/>
          <w:sz w:val="32"/>
          <w:szCs w:val="32"/>
          <w:highlight w:val="none"/>
        </w:rPr>
        <w:t>申报、评审、授奖等活动</w:t>
      </w:r>
      <w:r>
        <w:rPr>
          <w:rFonts w:hint="default" w:ascii="仿宋_GB2312" w:hAnsi="仿宋_GB2312" w:eastAsia="仿宋_GB2312" w:cs="仿宋_GB2312"/>
          <w:spacing w:val="0"/>
          <w:kern w:val="0"/>
          <w:sz w:val="32"/>
          <w:szCs w:val="32"/>
          <w:highlight w:val="none"/>
          <w:lang w:val="en-US" w:eastAsia="zh-Hans" w:bidi="ar-SA"/>
        </w:rPr>
        <w:t>，</w:t>
      </w:r>
      <w:r>
        <w:rPr>
          <w:rFonts w:hint="eastAsia" w:ascii="仿宋_GB2312" w:hAnsi="仿宋_GB2312" w:eastAsia="仿宋_GB2312" w:cs="仿宋_GB2312"/>
          <w:spacing w:val="0"/>
          <w:kern w:val="0"/>
          <w:sz w:val="32"/>
          <w:szCs w:val="32"/>
          <w:highlight w:val="none"/>
        </w:rPr>
        <w:t>保证评审质量</w:t>
      </w:r>
      <w:r>
        <w:rPr>
          <w:rFonts w:hint="eastAsia" w:ascii="仿宋_GB2312" w:hAnsi="仿宋_GB2312" w:eastAsia="仿宋_GB2312" w:cs="仿宋_GB2312"/>
          <w:spacing w:val="0"/>
          <w:kern w:val="0"/>
          <w:sz w:val="32"/>
          <w:szCs w:val="32"/>
          <w:highlight w:val="none"/>
          <w:lang w:eastAsia="zh-CN"/>
        </w:rPr>
        <w:t>，</w:t>
      </w:r>
      <w:r>
        <w:rPr>
          <w:rFonts w:hint="eastAsia" w:ascii="仿宋_GB2312" w:hAnsi="仿宋_GB2312" w:eastAsia="仿宋_GB2312" w:cs="仿宋_GB2312"/>
          <w:spacing w:val="0"/>
          <w:kern w:val="0"/>
          <w:sz w:val="32"/>
          <w:szCs w:val="32"/>
          <w:highlight w:val="none"/>
          <w:lang w:val="en-US" w:eastAsia="zh-Hans" w:bidi="ar-SA"/>
        </w:rPr>
        <w:t>制定本</w:t>
      </w:r>
      <w:r>
        <w:rPr>
          <w:rFonts w:hint="eastAsia" w:ascii="仿宋_GB2312" w:hAnsi="仿宋_GB2312" w:eastAsia="仿宋_GB2312" w:cs="仿宋_GB2312"/>
          <w:spacing w:val="0"/>
          <w:kern w:val="0"/>
          <w:sz w:val="32"/>
          <w:szCs w:val="32"/>
          <w:highlight w:val="none"/>
          <w:lang w:val="en-US" w:eastAsia="zh-CN" w:bidi="ar-SA"/>
        </w:rPr>
        <w:t>规定</w:t>
      </w:r>
      <w:r>
        <w:rPr>
          <w:rFonts w:hint="default" w:ascii="仿宋_GB2312" w:hAnsi="仿宋_GB2312" w:eastAsia="仿宋_GB2312" w:cs="仿宋_GB2312"/>
          <w:spacing w:val="0"/>
          <w:kern w:val="0"/>
          <w:sz w:val="32"/>
          <w:szCs w:val="32"/>
          <w:highlight w:val="none"/>
          <w:lang w:val="en-US" w:eastAsia="zh-Hans" w:bidi="ar-SA"/>
        </w:rPr>
        <w:t>。</w:t>
      </w:r>
      <w:r>
        <w:rPr>
          <w:rFonts w:hint="eastAsia" w:ascii="仿宋_GB2312" w:hAnsi="仿宋_GB2312" w:eastAsia="仿宋_GB2312" w:cs="仿宋_GB2312"/>
          <w:spacing w:val="0"/>
          <w:kern w:val="0"/>
          <w:sz w:val="32"/>
          <w:szCs w:val="32"/>
          <w:highlight w:val="none"/>
          <w:lang w:val="en-US" w:eastAsia="zh-Hans" w:bidi="ar-SA"/>
        </w:rPr>
        <w:t>地理信息</w:t>
      </w:r>
      <w:r>
        <w:rPr>
          <w:rFonts w:hint="eastAsia" w:ascii="仿宋_GB2312" w:hAnsi="仿宋_GB2312" w:eastAsia="仿宋_GB2312" w:cs="仿宋_GB2312"/>
          <w:spacing w:val="0"/>
          <w:kern w:val="0"/>
          <w:sz w:val="32"/>
          <w:szCs w:val="32"/>
          <w:highlight w:val="none"/>
          <w:lang w:val="en-US" w:eastAsia="zh-CN" w:bidi="ar-SA"/>
        </w:rPr>
        <w:t>科技进步奖励</w:t>
      </w:r>
      <w:r>
        <w:rPr>
          <w:rFonts w:hint="eastAsia" w:ascii="仿宋_GB2312" w:hAnsi="仿宋" w:eastAsia="仿宋_GB2312" w:cs="宋体"/>
          <w:color w:val="auto"/>
          <w:spacing w:val="0"/>
          <w:kern w:val="0"/>
          <w:sz w:val="32"/>
          <w:szCs w:val="32"/>
          <w:highlight w:val="none"/>
          <w:lang w:val="en-US" w:eastAsia="zh-CN"/>
        </w:rPr>
        <w:t>工作</w:t>
      </w:r>
      <w:r>
        <w:rPr>
          <w:rFonts w:hint="eastAsia" w:ascii="仿宋_GB2312" w:hAnsi="仿宋_GB2312" w:eastAsia="仿宋_GB2312" w:cs="仿宋_GB2312"/>
          <w:color w:val="auto"/>
          <w:spacing w:val="0"/>
          <w:kern w:val="0"/>
          <w:sz w:val="32"/>
          <w:szCs w:val="32"/>
          <w:highlight w:val="none"/>
          <w:lang w:val="en-US" w:eastAsia="zh-Hans"/>
        </w:rPr>
        <w:t>遵循</w:t>
      </w:r>
      <w:r>
        <w:rPr>
          <w:rFonts w:hint="eastAsia" w:ascii="仿宋_GB2312" w:hAnsi="仿宋" w:eastAsia="仿宋_GB2312" w:cs="宋体"/>
          <w:color w:val="auto"/>
          <w:spacing w:val="0"/>
          <w:kern w:val="0"/>
          <w:sz w:val="32"/>
          <w:szCs w:val="32"/>
          <w:highlight w:val="none"/>
        </w:rPr>
        <w:t>公开、公平、公正</w:t>
      </w:r>
      <w:r>
        <w:rPr>
          <w:rFonts w:hint="eastAsia" w:ascii="仿宋_GB2312" w:hAnsi="仿宋" w:eastAsia="仿宋_GB2312" w:cs="宋体"/>
          <w:color w:val="auto"/>
          <w:spacing w:val="0"/>
          <w:kern w:val="0"/>
          <w:sz w:val="32"/>
          <w:szCs w:val="32"/>
          <w:highlight w:val="none"/>
          <w:lang w:val="en-US" w:eastAsia="zh-CN"/>
        </w:rPr>
        <w:t>的</w:t>
      </w:r>
      <w:r>
        <w:rPr>
          <w:rFonts w:hint="eastAsia" w:ascii="仿宋_GB2312" w:hAnsi="仿宋" w:eastAsia="仿宋_GB2312" w:cs="宋体"/>
          <w:color w:val="auto"/>
          <w:spacing w:val="0"/>
          <w:kern w:val="0"/>
          <w:sz w:val="32"/>
          <w:szCs w:val="32"/>
          <w:highlight w:val="none"/>
        </w:rPr>
        <w:t>原则，实行科学的评审制度，不受任何组织或个人的干涉。</w:t>
      </w:r>
    </w:p>
    <w:p>
      <w:pPr>
        <w:pStyle w:val="3"/>
        <w:spacing w:line="560" w:lineRule="exact"/>
        <w:ind w:firstLine="640" w:firstLineChars="200"/>
        <w:rPr>
          <w:rFonts w:hint="eastAsia" w:ascii="仿宋_GB2312" w:hAnsi="仿宋" w:eastAsia="仿宋_GB2312" w:cs="宋体"/>
          <w:color w:val="auto"/>
          <w:spacing w:val="0"/>
          <w:kern w:val="0"/>
          <w:sz w:val="32"/>
          <w:szCs w:val="32"/>
          <w:highlight w:val="none"/>
          <w:lang w:val="en-US" w:eastAsia="zh-CN"/>
        </w:rPr>
      </w:pPr>
      <w:r>
        <w:rPr>
          <w:rFonts w:hint="eastAsia" w:ascii="黑体" w:hAnsi="黑体" w:eastAsia="黑体" w:cs="黑体"/>
          <w:spacing w:val="0"/>
          <w:kern w:val="0"/>
          <w:sz w:val="32"/>
          <w:szCs w:val="32"/>
          <w:highlight w:val="none"/>
        </w:rPr>
        <w:t>第</w:t>
      </w:r>
      <w:r>
        <w:rPr>
          <w:rFonts w:hint="eastAsia" w:ascii="黑体" w:hAnsi="黑体" w:eastAsia="黑体" w:cs="黑体"/>
          <w:spacing w:val="0"/>
          <w:kern w:val="0"/>
          <w:sz w:val="32"/>
          <w:szCs w:val="32"/>
          <w:highlight w:val="none"/>
          <w:lang w:val="en-US" w:eastAsia="zh-CN"/>
        </w:rPr>
        <w:t>四</w:t>
      </w:r>
      <w:r>
        <w:rPr>
          <w:rFonts w:hint="eastAsia" w:ascii="黑体" w:hAnsi="黑体" w:eastAsia="黑体" w:cs="黑体"/>
          <w:spacing w:val="0"/>
          <w:kern w:val="0"/>
          <w:sz w:val="32"/>
          <w:szCs w:val="32"/>
          <w:highlight w:val="none"/>
        </w:rPr>
        <w:t xml:space="preserve">条  </w:t>
      </w:r>
      <w:r>
        <w:rPr>
          <w:rFonts w:hint="eastAsia" w:ascii="仿宋_GB2312" w:hAnsi="仿宋_GB2312" w:eastAsia="仿宋_GB2312" w:cs="仿宋_GB2312"/>
          <w:spacing w:val="0"/>
          <w:kern w:val="0"/>
          <w:sz w:val="32"/>
          <w:szCs w:val="32"/>
          <w:highlight w:val="none"/>
        </w:rPr>
        <w:t>地</w:t>
      </w:r>
      <w:r>
        <w:rPr>
          <w:rFonts w:hint="eastAsia" w:ascii="仿宋_GB2312" w:hAnsi="仿宋" w:eastAsia="仿宋_GB2312" w:cs="宋体"/>
          <w:color w:val="auto"/>
          <w:spacing w:val="0"/>
          <w:kern w:val="0"/>
          <w:sz w:val="32"/>
          <w:szCs w:val="32"/>
          <w:highlight w:val="none"/>
        </w:rPr>
        <w:t>理信</w:t>
      </w:r>
      <w:r>
        <w:rPr>
          <w:rFonts w:hint="eastAsia" w:ascii="仿宋_GB2312" w:hAnsi="仿宋" w:eastAsia="仿宋_GB2312" w:cs="宋体"/>
          <w:color w:val="auto"/>
          <w:spacing w:val="0"/>
          <w:kern w:val="0"/>
          <w:sz w:val="32"/>
          <w:szCs w:val="32"/>
          <w:highlight w:val="none"/>
          <w:lang w:val="en-US" w:eastAsia="zh-CN"/>
        </w:rPr>
        <w:t>息科技进步奖励工作每年开展一次，设特等奖、一等奖、二等奖三个等级。</w:t>
      </w:r>
    </w:p>
    <w:p>
      <w:pPr>
        <w:spacing w:line="560" w:lineRule="exact"/>
        <w:ind w:firstLine="640" w:firstLineChars="200"/>
        <w:rPr>
          <w:rFonts w:hint="eastAsia" w:ascii="仿宋_GB2312" w:hAnsi="仿宋_GB2312" w:eastAsia="仿宋_GB2312" w:cs="仿宋_GB2312"/>
          <w:spacing w:val="0"/>
          <w:kern w:val="0"/>
          <w:sz w:val="32"/>
          <w:szCs w:val="32"/>
          <w:highlight w:val="none"/>
          <w:lang w:eastAsia="zh-CN"/>
        </w:rPr>
      </w:pPr>
      <w:r>
        <w:rPr>
          <w:rFonts w:hint="eastAsia" w:ascii="黑体" w:hAnsi="黑体" w:eastAsia="黑体" w:cs="黑体"/>
          <w:spacing w:val="0"/>
          <w:kern w:val="0"/>
          <w:sz w:val="32"/>
          <w:szCs w:val="32"/>
          <w:highlight w:val="none"/>
        </w:rPr>
        <w:t>第</w:t>
      </w:r>
      <w:r>
        <w:rPr>
          <w:rFonts w:hint="eastAsia" w:ascii="黑体" w:hAnsi="黑体" w:eastAsia="黑体" w:cs="黑体"/>
          <w:spacing w:val="0"/>
          <w:kern w:val="0"/>
          <w:sz w:val="32"/>
          <w:szCs w:val="32"/>
          <w:highlight w:val="none"/>
          <w:lang w:val="en-US" w:eastAsia="zh-CN"/>
        </w:rPr>
        <w:t>五</w:t>
      </w:r>
      <w:r>
        <w:rPr>
          <w:rFonts w:hint="eastAsia" w:ascii="黑体" w:hAnsi="黑体" w:eastAsia="黑体" w:cs="黑体"/>
          <w:spacing w:val="0"/>
          <w:kern w:val="0"/>
          <w:sz w:val="32"/>
          <w:szCs w:val="32"/>
          <w:highlight w:val="none"/>
        </w:rPr>
        <w:t>条</w:t>
      </w:r>
      <w:r>
        <w:rPr>
          <w:rFonts w:hint="eastAsia" w:ascii="仿宋_GB2312" w:hAnsi="仿宋_GB2312" w:eastAsia="仿宋_GB2312" w:cs="仿宋_GB2312"/>
          <w:spacing w:val="0"/>
          <w:kern w:val="0"/>
          <w:sz w:val="32"/>
          <w:szCs w:val="32"/>
          <w:highlight w:val="none"/>
        </w:rPr>
        <w:t>　地理信息科学技术奖励委员会（简称奖励委）负责地理信息科学技术</w:t>
      </w:r>
      <w:r>
        <w:rPr>
          <w:rFonts w:hint="eastAsia" w:ascii="仿宋_GB2312" w:hAnsi="仿宋_GB2312" w:eastAsia="仿宋_GB2312" w:cs="仿宋_GB2312"/>
          <w:spacing w:val="0"/>
          <w:kern w:val="0"/>
          <w:sz w:val="32"/>
          <w:szCs w:val="32"/>
          <w:highlight w:val="none"/>
          <w:lang w:val="en-US" w:eastAsia="zh-CN"/>
        </w:rPr>
        <w:t>奖励工作</w:t>
      </w:r>
      <w:r>
        <w:rPr>
          <w:rFonts w:hint="eastAsia" w:ascii="仿宋_GB2312" w:hAnsi="仿宋_GB2312" w:eastAsia="仿宋_GB2312" w:cs="仿宋_GB2312"/>
          <w:spacing w:val="0"/>
          <w:kern w:val="0"/>
          <w:sz w:val="32"/>
          <w:szCs w:val="32"/>
          <w:highlight w:val="none"/>
        </w:rPr>
        <w:t>的</w:t>
      </w:r>
      <w:r>
        <w:rPr>
          <w:rFonts w:hint="eastAsia" w:ascii="仿宋_GB2312" w:hAnsi="仿宋_GB2312" w:eastAsia="仿宋_GB2312" w:cs="仿宋_GB2312"/>
          <w:spacing w:val="0"/>
          <w:kern w:val="0"/>
          <w:sz w:val="32"/>
          <w:szCs w:val="32"/>
          <w:highlight w:val="none"/>
          <w:lang w:val="en-US" w:eastAsia="zh-CN"/>
        </w:rPr>
        <w:t>宏观</w:t>
      </w:r>
      <w:r>
        <w:rPr>
          <w:rFonts w:hint="eastAsia" w:ascii="仿宋_GB2312" w:hAnsi="仿宋_GB2312" w:eastAsia="仿宋_GB2312" w:cs="仿宋_GB2312"/>
          <w:spacing w:val="0"/>
          <w:kern w:val="0"/>
          <w:sz w:val="32"/>
          <w:szCs w:val="32"/>
          <w:highlight w:val="none"/>
        </w:rPr>
        <w:t>管理</w:t>
      </w:r>
      <w:r>
        <w:rPr>
          <w:rFonts w:hint="eastAsia" w:ascii="仿宋_GB2312" w:hAnsi="仿宋_GB2312" w:eastAsia="仿宋_GB2312" w:cs="仿宋_GB2312"/>
          <w:spacing w:val="0"/>
          <w:kern w:val="0"/>
          <w:sz w:val="32"/>
          <w:szCs w:val="32"/>
          <w:highlight w:val="none"/>
          <w:lang w:val="en-US" w:eastAsia="zh-CN"/>
        </w:rPr>
        <w:t>和指导</w:t>
      </w:r>
      <w:r>
        <w:rPr>
          <w:rFonts w:hint="eastAsia" w:ascii="仿宋_GB2312" w:hAnsi="仿宋_GB2312" w:eastAsia="仿宋_GB2312" w:cs="仿宋_GB2312"/>
          <w:spacing w:val="0"/>
          <w:kern w:val="0"/>
          <w:sz w:val="32"/>
          <w:szCs w:val="32"/>
          <w:highlight w:val="none"/>
          <w:lang w:eastAsia="zh-CN"/>
        </w:rPr>
        <w:t>。</w:t>
      </w:r>
    </w:p>
    <w:p>
      <w:pPr>
        <w:spacing w:line="560" w:lineRule="exact"/>
        <w:ind w:firstLine="640" w:firstLineChars="200"/>
        <w:rPr>
          <w:rFonts w:hint="default"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spacing w:val="0"/>
          <w:kern w:val="0"/>
          <w:sz w:val="32"/>
          <w:szCs w:val="32"/>
          <w:highlight w:val="none"/>
          <w:lang w:val="en-US" w:eastAsia="zh-CN"/>
        </w:rPr>
        <w:t>地理信息科技进步奖评审</w:t>
      </w:r>
      <w:r>
        <w:rPr>
          <w:rFonts w:hint="eastAsia" w:ascii="仿宋_GB2312" w:hAnsi="仿宋_GB2312" w:eastAsia="仿宋_GB2312" w:cs="仿宋_GB2312"/>
          <w:spacing w:val="0"/>
          <w:kern w:val="0"/>
          <w:sz w:val="32"/>
          <w:szCs w:val="32"/>
          <w:highlight w:val="none"/>
        </w:rPr>
        <w:t>委员会</w:t>
      </w:r>
      <w:r>
        <w:rPr>
          <w:rFonts w:hint="eastAsia" w:ascii="仿宋_GB2312" w:hAnsi="仿宋_GB2312" w:eastAsia="仿宋_GB2312" w:cs="仿宋_GB2312"/>
          <w:spacing w:val="0"/>
          <w:kern w:val="0"/>
          <w:sz w:val="32"/>
          <w:szCs w:val="32"/>
          <w:highlight w:val="none"/>
          <w:lang w:val="en-US" w:eastAsia="zh-CN"/>
        </w:rPr>
        <w:t>（简称评审委）负责地理信息科技进步奖的评审工作。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spacing w:val="0"/>
          <w:kern w:val="0"/>
          <w:sz w:val="32"/>
          <w:szCs w:val="32"/>
          <w:highlight w:val="none"/>
        </w:rPr>
        <w:t>地理信息科学技术奖励委员会</w:t>
      </w:r>
      <w:r>
        <w:rPr>
          <w:rFonts w:hint="eastAsia" w:ascii="仿宋_GB2312" w:hAnsi="仿宋_GB2312" w:eastAsia="仿宋_GB2312" w:cs="仿宋_GB2312"/>
          <w:spacing w:val="0"/>
          <w:kern w:val="0"/>
          <w:sz w:val="32"/>
          <w:szCs w:val="32"/>
          <w:highlight w:val="none"/>
          <w:lang w:val="en-US" w:eastAsia="zh-CN"/>
        </w:rPr>
        <w:t>办公室</w:t>
      </w:r>
      <w:r>
        <w:rPr>
          <w:rFonts w:hint="eastAsia" w:ascii="仿宋_GB2312" w:hAnsi="仿宋_GB2312" w:eastAsia="仿宋_GB2312" w:cs="仿宋_GB2312"/>
          <w:spacing w:val="0"/>
          <w:kern w:val="0"/>
          <w:sz w:val="32"/>
          <w:szCs w:val="32"/>
          <w:highlight w:val="none"/>
        </w:rPr>
        <w:t>（简称奖励</w:t>
      </w:r>
      <w:r>
        <w:rPr>
          <w:rFonts w:hint="eastAsia" w:ascii="仿宋_GB2312" w:hAnsi="仿宋_GB2312" w:eastAsia="仿宋_GB2312" w:cs="仿宋_GB2312"/>
          <w:spacing w:val="0"/>
          <w:kern w:val="0"/>
          <w:sz w:val="32"/>
          <w:szCs w:val="32"/>
          <w:highlight w:val="none"/>
          <w:lang w:val="en-US" w:eastAsia="zh-CN"/>
        </w:rPr>
        <w:t>办</w:t>
      </w:r>
      <w:r>
        <w:rPr>
          <w:rFonts w:hint="eastAsia" w:ascii="仿宋_GB2312" w:hAnsi="仿宋_GB2312" w:eastAsia="仿宋_GB2312" w:cs="仿宋_GB2312"/>
          <w:spacing w:val="0"/>
          <w:kern w:val="0"/>
          <w:sz w:val="32"/>
          <w:szCs w:val="32"/>
          <w:highlight w:val="none"/>
        </w:rPr>
        <w:t>）</w:t>
      </w:r>
      <w:r>
        <w:rPr>
          <w:rFonts w:hint="eastAsia" w:ascii="仿宋_GB2312" w:hAnsi="仿宋_GB2312" w:eastAsia="仿宋_GB2312" w:cs="仿宋_GB2312"/>
          <w:spacing w:val="0"/>
          <w:kern w:val="0"/>
          <w:sz w:val="32"/>
          <w:szCs w:val="32"/>
          <w:highlight w:val="none"/>
          <w:lang w:val="en-US" w:eastAsia="zh-CN"/>
        </w:rPr>
        <w:t>设在协会秘书处，负责奖励委日常工作。</w:t>
      </w:r>
    </w:p>
    <w:p>
      <w:pPr>
        <w:spacing w:line="560" w:lineRule="exact"/>
        <w:ind w:firstLine="640" w:firstLineChars="200"/>
        <w:rPr>
          <w:rFonts w:hint="eastAsia" w:ascii="仿宋_GB2312" w:hAnsi="仿宋_GB2312" w:eastAsia="仿宋_GB2312" w:cs="仿宋_GB2312"/>
          <w:spacing w:val="0"/>
          <w:kern w:val="0"/>
          <w:sz w:val="32"/>
          <w:szCs w:val="32"/>
          <w:highlight w:val="none"/>
          <w:lang w:eastAsia="zh-CN"/>
        </w:rPr>
      </w:pPr>
    </w:p>
    <w:p>
      <w:pPr>
        <w:spacing w:line="560" w:lineRule="exact"/>
        <w:ind w:firstLine="640" w:firstLineChars="200"/>
        <w:rPr>
          <w:rFonts w:hint="eastAsia" w:ascii="仿宋_GB2312" w:hAnsi="仿宋_GB2312" w:eastAsia="仿宋_GB2312" w:cs="仿宋_GB2312"/>
          <w:spacing w:val="0"/>
          <w:kern w:val="0"/>
          <w:sz w:val="32"/>
          <w:szCs w:val="32"/>
          <w:highlight w:val="none"/>
          <w:lang w:val="en-US" w:eastAsia="zh-CN"/>
        </w:rPr>
      </w:pPr>
    </w:p>
    <w:p>
      <w:pPr>
        <w:pStyle w:val="3"/>
        <w:spacing w:line="560" w:lineRule="exact"/>
        <w:jc w:val="center"/>
        <w:rPr>
          <w:rFonts w:hint="eastAsia" w:ascii="仿宋_GB2312" w:hAnsi="仿宋_GB2312" w:eastAsia="仿宋_GB2312" w:cs="仿宋_GB2312"/>
          <w:spacing w:val="0"/>
          <w:kern w:val="0"/>
          <w:sz w:val="32"/>
          <w:szCs w:val="32"/>
          <w:highlight w:val="none"/>
        </w:rPr>
      </w:pPr>
      <w:r>
        <w:rPr>
          <w:rFonts w:hint="eastAsia" w:ascii="黑体" w:hAnsi="仿宋" w:eastAsia="黑体" w:cs="宋体"/>
          <w:spacing w:val="0"/>
          <w:kern w:val="0"/>
          <w:sz w:val="32"/>
          <w:szCs w:val="32"/>
          <w:highlight w:val="none"/>
          <w:lang w:val="en-US" w:eastAsia="zh-CN"/>
        </w:rPr>
        <w:t>第二章</w:t>
      </w:r>
      <w:r>
        <w:rPr>
          <w:rFonts w:hint="eastAsia" w:ascii="黑体" w:hAnsi="仿宋" w:eastAsia="黑体" w:cs="宋体"/>
          <w:spacing w:val="0"/>
          <w:kern w:val="0"/>
          <w:sz w:val="32"/>
          <w:szCs w:val="32"/>
          <w:highlight w:val="none"/>
        </w:rPr>
        <w:t>　</w:t>
      </w:r>
      <w:r>
        <w:rPr>
          <w:rFonts w:hint="eastAsia" w:ascii="黑体" w:hAnsi="仿宋" w:eastAsia="黑体" w:cs="宋体"/>
          <w:spacing w:val="0"/>
          <w:kern w:val="0"/>
          <w:sz w:val="32"/>
          <w:szCs w:val="32"/>
          <w:highlight w:val="none"/>
          <w:lang w:val="en-US" w:eastAsia="zh-CN"/>
        </w:rPr>
        <w:t>机</w:t>
      </w:r>
      <w:r>
        <w:rPr>
          <w:rFonts w:hint="eastAsia" w:ascii="黑体" w:hAnsi="仿宋" w:eastAsia="黑体" w:cs="宋体"/>
          <w:spacing w:val="0"/>
          <w:kern w:val="0"/>
          <w:sz w:val="32"/>
          <w:szCs w:val="32"/>
          <w:highlight w:val="none"/>
        </w:rPr>
        <w:t>　</w:t>
      </w:r>
      <w:r>
        <w:rPr>
          <w:rFonts w:hint="eastAsia" w:ascii="黑体" w:hAnsi="仿宋" w:eastAsia="黑体" w:cs="宋体"/>
          <w:spacing w:val="0"/>
          <w:kern w:val="0"/>
          <w:sz w:val="32"/>
          <w:szCs w:val="32"/>
          <w:highlight w:val="none"/>
          <w:lang w:val="en-US" w:eastAsia="zh-CN"/>
        </w:rPr>
        <w:t>构</w:t>
      </w:r>
    </w:p>
    <w:p>
      <w:pPr>
        <w:spacing w:line="560" w:lineRule="exact"/>
        <w:ind w:firstLine="640" w:firstLineChars="200"/>
        <w:rPr>
          <w:rFonts w:hint="eastAsia" w:ascii="仿宋_GB2312" w:hAnsi="微软雅黑" w:eastAsia="仿宋_GB2312" w:cs="宋体"/>
          <w:color w:val="000000"/>
          <w:spacing w:val="0"/>
          <w:kern w:val="0"/>
          <w:sz w:val="32"/>
          <w:szCs w:val="32"/>
          <w:highlight w:val="none"/>
          <w:lang w:val="en-US" w:eastAsia="zh-CN"/>
        </w:rPr>
      </w:pPr>
      <w:r>
        <w:rPr>
          <w:rFonts w:hint="eastAsia" w:ascii="黑体" w:hAnsi="黑体" w:eastAsia="黑体" w:cs="黑体"/>
          <w:spacing w:val="0"/>
          <w:kern w:val="0"/>
          <w:sz w:val="32"/>
          <w:szCs w:val="32"/>
          <w:highlight w:val="none"/>
        </w:rPr>
        <w:t>第</w:t>
      </w:r>
      <w:r>
        <w:rPr>
          <w:rFonts w:hint="eastAsia" w:ascii="黑体" w:hAnsi="黑体" w:eastAsia="黑体" w:cs="黑体"/>
          <w:spacing w:val="0"/>
          <w:kern w:val="0"/>
          <w:sz w:val="32"/>
          <w:szCs w:val="32"/>
          <w:highlight w:val="none"/>
          <w:lang w:val="en-US" w:eastAsia="zh-CN"/>
        </w:rPr>
        <w:t>六</w:t>
      </w:r>
      <w:r>
        <w:rPr>
          <w:rFonts w:hint="eastAsia" w:ascii="黑体" w:hAnsi="黑体" w:eastAsia="黑体" w:cs="黑体"/>
          <w:spacing w:val="0"/>
          <w:kern w:val="0"/>
          <w:sz w:val="32"/>
          <w:szCs w:val="32"/>
          <w:highlight w:val="none"/>
        </w:rPr>
        <w:t>条</w:t>
      </w:r>
      <w:r>
        <w:rPr>
          <w:rFonts w:hint="eastAsia" w:ascii="仿宋_GB2312" w:hAnsi="仿宋_GB2312" w:eastAsia="仿宋_GB2312" w:cs="仿宋_GB2312"/>
          <w:spacing w:val="0"/>
          <w:kern w:val="0"/>
          <w:sz w:val="32"/>
          <w:szCs w:val="32"/>
          <w:highlight w:val="none"/>
        </w:rPr>
        <w:t>　</w:t>
      </w:r>
      <w:r>
        <w:rPr>
          <w:rFonts w:hint="eastAsia" w:ascii="仿宋_GB2312" w:hAnsi="微软雅黑" w:eastAsia="仿宋_GB2312" w:cs="宋体"/>
          <w:color w:val="000000"/>
          <w:spacing w:val="0"/>
          <w:kern w:val="0"/>
          <w:sz w:val="32"/>
          <w:szCs w:val="32"/>
          <w:highlight w:val="none"/>
          <w:lang w:val="en-US" w:eastAsia="zh-CN"/>
        </w:rPr>
        <w:t>奖励委的主要职责是：</w:t>
      </w:r>
    </w:p>
    <w:p>
      <w:pPr>
        <w:numPr>
          <w:ilvl w:val="-1"/>
          <w:numId w:val="0"/>
        </w:numPr>
        <w:spacing w:line="560" w:lineRule="exact"/>
        <w:ind w:firstLine="640" w:firstLineChars="200"/>
        <w:rPr>
          <w:rFonts w:ascii="仿宋_GB2312" w:hAnsi="宋体" w:eastAsia="仿宋_GB2312" w:cs="仿宋_GB2312"/>
          <w:i w:val="0"/>
          <w:iCs w:val="0"/>
          <w:caps w:val="0"/>
          <w:color w:val="000000"/>
          <w:spacing w:val="0"/>
          <w:kern w:val="0"/>
          <w:sz w:val="32"/>
          <w:szCs w:val="32"/>
          <w:highlight w:val="none"/>
        </w:rPr>
      </w:pPr>
      <w:r>
        <w:rPr>
          <w:rFonts w:hint="eastAsia" w:ascii="仿宋_GB2312" w:hAnsi="宋体" w:eastAsia="仿宋_GB2312" w:cs="仿宋_GB2312"/>
          <w:i w:val="0"/>
          <w:iCs w:val="0"/>
          <w:caps w:val="0"/>
          <w:color w:val="000000"/>
          <w:spacing w:val="0"/>
          <w:kern w:val="0"/>
          <w:sz w:val="32"/>
          <w:szCs w:val="32"/>
          <w:highlight w:val="none"/>
          <w:lang w:val="en-US" w:eastAsia="zh-CN"/>
        </w:rPr>
        <w:t>1.</w:t>
      </w:r>
      <w:r>
        <w:rPr>
          <w:rFonts w:ascii="仿宋_GB2312" w:hAnsi="宋体" w:eastAsia="仿宋_GB2312" w:cs="仿宋_GB2312"/>
          <w:i w:val="0"/>
          <w:iCs w:val="0"/>
          <w:caps w:val="0"/>
          <w:color w:val="000000"/>
          <w:spacing w:val="0"/>
          <w:kern w:val="0"/>
          <w:sz w:val="32"/>
          <w:szCs w:val="32"/>
          <w:highlight w:val="none"/>
        </w:rPr>
        <w:t>聘请有关方面的专家、学者组成评审委</w:t>
      </w:r>
      <w:r>
        <w:rPr>
          <w:rFonts w:hint="eastAsia" w:ascii="仿宋_GB2312" w:hAnsi="宋体" w:eastAsia="仿宋_GB2312" w:cs="仿宋_GB2312"/>
          <w:i w:val="0"/>
          <w:iCs w:val="0"/>
          <w:caps w:val="0"/>
          <w:color w:val="000000"/>
          <w:spacing w:val="0"/>
          <w:kern w:val="0"/>
          <w:sz w:val="32"/>
          <w:szCs w:val="32"/>
          <w:highlight w:val="none"/>
          <w:lang w:eastAsia="zh-CN"/>
        </w:rPr>
        <w:t>。</w:t>
      </w:r>
    </w:p>
    <w:p>
      <w:pPr>
        <w:spacing w:line="560" w:lineRule="exact"/>
        <w:ind w:firstLine="640" w:firstLineChars="200"/>
        <w:rPr>
          <w:rFonts w:hint="eastAsia" w:ascii="仿宋_GB2312" w:hAnsi="宋体" w:eastAsia="仿宋_GB2312" w:cs="仿宋_GB2312"/>
          <w:i w:val="0"/>
          <w:iCs w:val="0"/>
          <w:caps w:val="0"/>
          <w:color w:val="000000"/>
          <w:spacing w:val="0"/>
          <w:kern w:val="0"/>
          <w:sz w:val="32"/>
          <w:szCs w:val="32"/>
          <w:highlight w:val="none"/>
          <w:lang w:eastAsia="zh-CN"/>
        </w:rPr>
      </w:pPr>
      <w:r>
        <w:rPr>
          <w:rFonts w:hint="eastAsia" w:ascii="仿宋_GB2312" w:hAnsi="宋体" w:eastAsia="仿宋_GB2312" w:cs="仿宋_GB2312"/>
          <w:i w:val="0"/>
          <w:iCs w:val="0"/>
          <w:caps w:val="0"/>
          <w:color w:val="000000"/>
          <w:spacing w:val="0"/>
          <w:kern w:val="0"/>
          <w:sz w:val="32"/>
          <w:szCs w:val="32"/>
          <w:highlight w:val="none"/>
          <w:lang w:val="en-US" w:eastAsia="zh-CN"/>
        </w:rPr>
        <w:t>2.</w:t>
      </w:r>
      <w:r>
        <w:rPr>
          <w:rFonts w:ascii="仿宋_GB2312" w:hAnsi="宋体" w:eastAsia="仿宋_GB2312" w:cs="仿宋_GB2312"/>
          <w:i w:val="0"/>
          <w:iCs w:val="0"/>
          <w:caps w:val="0"/>
          <w:color w:val="000000"/>
          <w:spacing w:val="0"/>
          <w:kern w:val="0"/>
          <w:sz w:val="32"/>
          <w:szCs w:val="32"/>
          <w:highlight w:val="none"/>
        </w:rPr>
        <w:t>根据产业发展情况，决定设立地理信息科技专项奖</w:t>
      </w:r>
      <w:r>
        <w:rPr>
          <w:rFonts w:hint="eastAsia" w:ascii="仿宋_GB2312" w:hAnsi="宋体" w:eastAsia="仿宋_GB2312" w:cs="仿宋_GB2312"/>
          <w:i w:val="0"/>
          <w:iCs w:val="0"/>
          <w:caps w:val="0"/>
          <w:color w:val="000000"/>
          <w:spacing w:val="0"/>
          <w:kern w:val="0"/>
          <w:sz w:val="32"/>
          <w:szCs w:val="32"/>
          <w:highlight w:val="none"/>
          <w:lang w:eastAsia="zh-CN"/>
        </w:rPr>
        <w:t>。</w:t>
      </w:r>
    </w:p>
    <w:p>
      <w:pPr>
        <w:spacing w:line="560" w:lineRule="exact"/>
        <w:ind w:firstLine="640" w:firstLineChars="200"/>
        <w:rPr>
          <w:rFonts w:hint="eastAsia" w:ascii="仿宋_GB2312" w:hAnsi="宋体" w:eastAsia="仿宋_GB2312" w:cs="仿宋_GB2312"/>
          <w:i w:val="0"/>
          <w:iCs w:val="0"/>
          <w:caps w:val="0"/>
          <w:color w:val="0000FF"/>
          <w:spacing w:val="0"/>
          <w:kern w:val="0"/>
          <w:sz w:val="32"/>
          <w:szCs w:val="32"/>
          <w:highlight w:val="none"/>
          <w:lang w:val="en-US" w:eastAsia="zh-CN"/>
        </w:rPr>
      </w:pPr>
      <w:r>
        <w:rPr>
          <w:rFonts w:hint="eastAsia" w:ascii="仿宋_GB2312" w:hAnsi="宋体" w:eastAsia="仿宋_GB2312" w:cs="仿宋_GB2312"/>
          <w:i w:val="0"/>
          <w:iCs w:val="0"/>
          <w:caps w:val="0"/>
          <w:color w:val="000000"/>
          <w:spacing w:val="0"/>
          <w:kern w:val="0"/>
          <w:sz w:val="32"/>
          <w:szCs w:val="32"/>
          <w:highlight w:val="none"/>
          <w:lang w:val="en-US" w:eastAsia="zh-CN"/>
        </w:rPr>
        <w:t>3.</w:t>
      </w:r>
      <w:r>
        <w:rPr>
          <w:rFonts w:hint="eastAsia" w:ascii="仿宋_GB2312" w:hAnsi="宋体" w:eastAsia="仿宋_GB2312" w:cs="仿宋_GB2312"/>
          <w:i w:val="0"/>
          <w:iCs w:val="0"/>
          <w:caps w:val="0"/>
          <w:color w:val="000000"/>
          <w:spacing w:val="0"/>
          <w:sz w:val="32"/>
          <w:szCs w:val="32"/>
          <w:highlight w:val="none"/>
          <w:lang w:val="en-US" w:eastAsia="zh-CN"/>
        </w:rPr>
        <w:t>根据国家奖励办要求和当年申报数量，由奖励委主任会议决定当年</w:t>
      </w:r>
      <w:r>
        <w:rPr>
          <w:rFonts w:ascii="仿宋_GB2312" w:hAnsi="宋体" w:eastAsia="仿宋_GB2312" w:cs="仿宋_GB2312"/>
          <w:i w:val="0"/>
          <w:iCs w:val="0"/>
          <w:caps w:val="0"/>
          <w:color w:val="000000"/>
          <w:spacing w:val="0"/>
          <w:sz w:val="32"/>
          <w:szCs w:val="32"/>
          <w:highlight w:val="none"/>
        </w:rPr>
        <w:t>各等级获奖</w:t>
      </w:r>
      <w:r>
        <w:rPr>
          <w:rFonts w:hint="eastAsia" w:ascii="仿宋_GB2312" w:hAnsi="宋体" w:eastAsia="仿宋_GB2312" w:cs="仿宋_GB2312"/>
          <w:i w:val="0"/>
          <w:iCs w:val="0"/>
          <w:caps w:val="0"/>
          <w:color w:val="000000"/>
          <w:spacing w:val="0"/>
          <w:sz w:val="32"/>
          <w:szCs w:val="32"/>
          <w:highlight w:val="none"/>
          <w:lang w:val="en-US" w:eastAsia="zh-CN"/>
        </w:rPr>
        <w:t>比例</w:t>
      </w:r>
      <w:r>
        <w:rPr>
          <w:rFonts w:ascii="仿宋_GB2312" w:hAnsi="宋体" w:eastAsia="仿宋_GB2312" w:cs="仿宋_GB2312"/>
          <w:i w:val="0"/>
          <w:iCs w:val="0"/>
          <w:caps w:val="0"/>
          <w:color w:val="000000"/>
          <w:spacing w:val="0"/>
          <w:kern w:val="0"/>
          <w:sz w:val="32"/>
          <w:szCs w:val="32"/>
          <w:highlight w:val="none"/>
        </w:rPr>
        <w:t>。</w:t>
      </w:r>
    </w:p>
    <w:p>
      <w:pPr>
        <w:spacing w:line="560" w:lineRule="exact"/>
        <w:ind w:firstLine="640" w:firstLineChars="200"/>
        <w:rPr>
          <w:rFonts w:hint="eastAsia" w:ascii="仿宋_GB2312" w:hAnsi="微软雅黑" w:eastAsia="仿宋_GB2312" w:cs="宋体"/>
          <w:color w:val="000000"/>
          <w:spacing w:val="0"/>
          <w:kern w:val="0"/>
          <w:sz w:val="32"/>
          <w:szCs w:val="32"/>
          <w:highlight w:val="none"/>
          <w:lang w:val="en-US" w:eastAsia="zh-CN"/>
        </w:rPr>
      </w:pPr>
      <w:r>
        <w:rPr>
          <w:rFonts w:hint="eastAsia" w:ascii="仿宋_GB2312" w:hAnsi="微软雅黑" w:eastAsia="仿宋_GB2312" w:cs="宋体"/>
          <w:color w:val="000000"/>
          <w:spacing w:val="0"/>
          <w:kern w:val="0"/>
          <w:sz w:val="32"/>
          <w:szCs w:val="32"/>
          <w:highlight w:val="none"/>
          <w:lang w:val="en-US" w:eastAsia="zh-CN"/>
        </w:rPr>
        <w:t>4.审定评审委的评审结果。</w:t>
      </w:r>
    </w:p>
    <w:p>
      <w:pPr>
        <w:spacing w:line="560" w:lineRule="exact"/>
        <w:ind w:firstLine="640" w:firstLineChars="200"/>
        <w:rPr>
          <w:rFonts w:hint="default" w:ascii="仿宋_GB2312" w:hAnsi="仿宋_GB2312" w:eastAsia="仿宋_GB2312" w:cs="仿宋_GB2312"/>
          <w:spacing w:val="0"/>
          <w:kern w:val="0"/>
          <w:sz w:val="32"/>
          <w:szCs w:val="32"/>
          <w:highlight w:val="none"/>
          <w:lang w:val="en-US" w:eastAsia="zh-CN"/>
        </w:rPr>
      </w:pPr>
      <w:r>
        <w:rPr>
          <w:rFonts w:hint="eastAsia" w:ascii="仿宋_GB2312" w:hAnsi="微软雅黑" w:eastAsia="仿宋_GB2312" w:cs="宋体"/>
          <w:color w:val="000000"/>
          <w:spacing w:val="0"/>
          <w:kern w:val="0"/>
          <w:sz w:val="32"/>
          <w:szCs w:val="32"/>
          <w:highlight w:val="none"/>
          <w:lang w:val="en-US" w:eastAsia="zh-CN"/>
        </w:rPr>
        <w:t>5.指导、</w:t>
      </w:r>
      <w:r>
        <w:rPr>
          <w:rFonts w:hint="eastAsia" w:ascii="仿宋_GB2312" w:hAnsi="仿宋_GB2312" w:eastAsia="仿宋_GB2312" w:cs="仿宋_GB2312"/>
          <w:spacing w:val="0"/>
          <w:kern w:val="0"/>
          <w:sz w:val="32"/>
          <w:szCs w:val="32"/>
          <w:highlight w:val="none"/>
          <w:lang w:val="en-US" w:eastAsia="zh-CN"/>
        </w:rPr>
        <w:t>监督奖励工作，研究、解决奖励工作中出现的其他重大问题。</w:t>
      </w:r>
    </w:p>
    <w:p>
      <w:pPr>
        <w:spacing w:line="560" w:lineRule="exact"/>
        <w:ind w:firstLine="640" w:firstLineChars="200"/>
        <w:rPr>
          <w:rFonts w:hint="eastAsia" w:ascii="仿宋_GB2312" w:hAnsi="微软雅黑" w:eastAsia="仿宋_GB2312" w:cs="宋体"/>
          <w:color w:val="000000"/>
          <w:spacing w:val="0"/>
          <w:kern w:val="0"/>
          <w:sz w:val="32"/>
          <w:szCs w:val="32"/>
          <w:highlight w:val="none"/>
          <w:lang w:eastAsia="zh-CN"/>
        </w:rPr>
      </w:pPr>
      <w:r>
        <w:rPr>
          <w:rFonts w:hint="eastAsia" w:ascii="黑体" w:hAnsi="黑体" w:eastAsia="黑体" w:cs="黑体"/>
          <w:spacing w:val="0"/>
          <w:kern w:val="0"/>
          <w:sz w:val="32"/>
          <w:szCs w:val="32"/>
          <w:highlight w:val="none"/>
        </w:rPr>
        <w:t>第</w:t>
      </w:r>
      <w:r>
        <w:rPr>
          <w:rFonts w:hint="eastAsia" w:ascii="黑体" w:hAnsi="黑体" w:eastAsia="黑体" w:cs="黑体"/>
          <w:spacing w:val="0"/>
          <w:kern w:val="0"/>
          <w:sz w:val="32"/>
          <w:szCs w:val="32"/>
          <w:highlight w:val="none"/>
          <w:lang w:val="en-US" w:eastAsia="zh-CN"/>
        </w:rPr>
        <w:t>七</w:t>
      </w:r>
      <w:r>
        <w:rPr>
          <w:rFonts w:hint="eastAsia" w:ascii="黑体" w:hAnsi="黑体" w:eastAsia="黑体" w:cs="黑体"/>
          <w:spacing w:val="0"/>
          <w:kern w:val="0"/>
          <w:sz w:val="32"/>
          <w:szCs w:val="32"/>
          <w:highlight w:val="none"/>
        </w:rPr>
        <w:t>条</w:t>
      </w:r>
      <w:r>
        <w:rPr>
          <w:rFonts w:hint="eastAsia" w:ascii="仿宋_GB2312" w:hAnsi="仿宋_GB2312" w:eastAsia="仿宋_GB2312" w:cs="仿宋_GB2312"/>
          <w:spacing w:val="0"/>
          <w:kern w:val="0"/>
          <w:sz w:val="32"/>
          <w:szCs w:val="32"/>
          <w:highlight w:val="none"/>
        </w:rPr>
        <w:t>　</w:t>
      </w:r>
      <w:r>
        <w:rPr>
          <w:rFonts w:hint="eastAsia" w:ascii="仿宋_GB2312" w:hAnsi="微软雅黑" w:eastAsia="仿宋_GB2312" w:cs="宋体"/>
          <w:color w:val="000000"/>
          <w:spacing w:val="0"/>
          <w:kern w:val="0"/>
          <w:sz w:val="32"/>
          <w:szCs w:val="32"/>
          <w:highlight w:val="none"/>
        </w:rPr>
        <w:t>奖励委设主任委员</w:t>
      </w:r>
      <w:r>
        <w:rPr>
          <w:rFonts w:hint="eastAsia" w:ascii="仿宋_GB2312" w:hAnsi="微软雅黑" w:eastAsia="仿宋_GB2312" w:cs="宋体"/>
          <w:color w:val="000000"/>
          <w:spacing w:val="0"/>
          <w:kern w:val="0"/>
          <w:sz w:val="32"/>
          <w:szCs w:val="32"/>
          <w:highlight w:val="none"/>
          <w:lang w:val="en-US" w:eastAsia="zh-CN"/>
        </w:rPr>
        <w:t>1人，</w:t>
      </w:r>
      <w:r>
        <w:rPr>
          <w:rFonts w:hint="eastAsia" w:ascii="仿宋_GB2312" w:hAnsi="微软雅黑" w:eastAsia="仿宋_GB2312" w:cs="宋体"/>
          <w:color w:val="000000"/>
          <w:spacing w:val="0"/>
          <w:kern w:val="0"/>
          <w:sz w:val="32"/>
          <w:szCs w:val="32"/>
          <w:highlight w:val="none"/>
        </w:rPr>
        <w:t>副主任委员</w:t>
      </w:r>
      <w:r>
        <w:rPr>
          <w:rFonts w:hint="eastAsia" w:ascii="仿宋_GB2312" w:hAnsi="微软雅黑" w:eastAsia="仿宋_GB2312" w:cs="宋体"/>
          <w:color w:val="000000"/>
          <w:spacing w:val="0"/>
          <w:kern w:val="0"/>
          <w:sz w:val="32"/>
          <w:szCs w:val="32"/>
          <w:highlight w:val="none"/>
          <w:lang w:val="en-US" w:eastAsia="zh-CN"/>
        </w:rPr>
        <w:t>8</w:t>
      </w:r>
      <w:r>
        <w:rPr>
          <w:rFonts w:hint="eastAsia" w:ascii="仿宋_GB2312" w:hAnsi="微软雅黑" w:eastAsia="仿宋_GB2312" w:cs="宋体"/>
          <w:color w:val="000000"/>
          <w:spacing w:val="0"/>
          <w:kern w:val="0"/>
          <w:sz w:val="32"/>
          <w:szCs w:val="32"/>
          <w:highlight w:val="none"/>
        </w:rPr>
        <w:t>－</w:t>
      </w:r>
      <w:r>
        <w:rPr>
          <w:rFonts w:hint="eastAsia" w:ascii="仿宋_GB2312" w:hAnsi="微软雅黑" w:eastAsia="仿宋_GB2312" w:cs="宋体"/>
          <w:color w:val="000000"/>
          <w:spacing w:val="0"/>
          <w:kern w:val="0"/>
          <w:sz w:val="32"/>
          <w:szCs w:val="32"/>
          <w:highlight w:val="none"/>
          <w:lang w:val="en-US" w:eastAsia="zh-CN"/>
        </w:rPr>
        <w:t>12人</w:t>
      </w:r>
      <w:r>
        <w:rPr>
          <w:rFonts w:hint="eastAsia" w:ascii="仿宋_GB2312" w:hAnsi="微软雅黑" w:eastAsia="仿宋_GB2312" w:cs="宋体"/>
          <w:color w:val="000000"/>
          <w:spacing w:val="0"/>
          <w:kern w:val="0"/>
          <w:sz w:val="32"/>
          <w:szCs w:val="32"/>
          <w:highlight w:val="none"/>
          <w:lang w:eastAsia="zh-CN"/>
        </w:rPr>
        <w:t>，</w:t>
      </w:r>
      <w:r>
        <w:rPr>
          <w:rFonts w:hint="eastAsia" w:ascii="仿宋_GB2312" w:hAnsi="微软雅黑" w:eastAsia="仿宋_GB2312" w:cs="宋体"/>
          <w:color w:val="000000"/>
          <w:spacing w:val="0"/>
          <w:kern w:val="0"/>
          <w:sz w:val="32"/>
          <w:szCs w:val="32"/>
          <w:highlight w:val="none"/>
          <w:lang w:val="en-US" w:eastAsia="zh-CN"/>
        </w:rPr>
        <w:t>委员若干人</w:t>
      </w:r>
      <w:r>
        <w:rPr>
          <w:rFonts w:hint="eastAsia" w:ascii="仿宋_GB2312" w:hAnsi="微软雅黑" w:eastAsia="仿宋_GB2312" w:cs="宋体"/>
          <w:color w:val="000000"/>
          <w:spacing w:val="0"/>
          <w:kern w:val="0"/>
          <w:sz w:val="32"/>
          <w:szCs w:val="32"/>
          <w:highlight w:val="none"/>
          <w:lang w:eastAsia="zh-CN"/>
        </w:rPr>
        <w:t>。</w:t>
      </w:r>
      <w:r>
        <w:rPr>
          <w:rFonts w:hint="eastAsia" w:ascii="仿宋_GB2312" w:hAnsi="微软雅黑" w:eastAsia="仿宋_GB2312" w:cs="宋体"/>
          <w:color w:val="000000"/>
          <w:spacing w:val="0"/>
          <w:kern w:val="0"/>
          <w:sz w:val="32"/>
          <w:szCs w:val="32"/>
          <w:highlight w:val="none"/>
          <w:lang w:val="en-US" w:eastAsia="zh-CN"/>
        </w:rPr>
        <w:t>奖励委</w:t>
      </w:r>
      <w:r>
        <w:rPr>
          <w:rFonts w:hint="eastAsia" w:ascii="仿宋_GB2312" w:hAnsi="仿宋_GB2312" w:eastAsia="仿宋_GB2312" w:cs="仿宋_GB2312"/>
          <w:spacing w:val="0"/>
          <w:kern w:val="0"/>
          <w:sz w:val="32"/>
          <w:szCs w:val="32"/>
          <w:highlight w:val="none"/>
        </w:rPr>
        <w:t>实行聘任制，</w:t>
      </w:r>
      <w:r>
        <w:rPr>
          <w:rFonts w:hint="eastAsia" w:ascii="仿宋_GB2312" w:hAnsi="微软雅黑" w:eastAsia="仿宋_GB2312" w:cs="宋体"/>
          <w:color w:val="000000"/>
          <w:spacing w:val="0"/>
          <w:kern w:val="0"/>
          <w:sz w:val="32"/>
          <w:szCs w:val="32"/>
          <w:highlight w:val="none"/>
        </w:rPr>
        <w:t>任期与本届协会同期</w:t>
      </w:r>
      <w:r>
        <w:rPr>
          <w:rFonts w:hint="eastAsia" w:ascii="仿宋_GB2312" w:hAnsi="微软雅黑" w:eastAsia="仿宋_GB2312" w:cs="宋体"/>
          <w:color w:val="000000"/>
          <w:spacing w:val="0"/>
          <w:kern w:val="0"/>
          <w:sz w:val="32"/>
          <w:szCs w:val="32"/>
          <w:highlight w:val="none"/>
          <w:lang w:eastAsia="zh-CN"/>
        </w:rPr>
        <w:t>。</w:t>
      </w:r>
    </w:p>
    <w:p>
      <w:pPr>
        <w:spacing w:line="560" w:lineRule="exact"/>
        <w:ind w:firstLine="640" w:firstLineChars="200"/>
        <w:rPr>
          <w:rFonts w:hint="eastAsia" w:ascii="仿宋_GB2312" w:hAnsi="微软雅黑" w:eastAsia="仿宋_GB2312" w:cs="宋体"/>
          <w:color w:val="000000"/>
          <w:spacing w:val="0"/>
          <w:kern w:val="0"/>
          <w:sz w:val="32"/>
          <w:szCs w:val="32"/>
          <w:highlight w:val="none"/>
          <w:lang w:val="en-US" w:eastAsia="zh-CN"/>
        </w:rPr>
      </w:pPr>
      <w:r>
        <w:rPr>
          <w:rFonts w:hint="eastAsia" w:ascii="黑体" w:hAnsi="黑体" w:eastAsia="黑体" w:cs="黑体"/>
          <w:spacing w:val="0"/>
          <w:kern w:val="0"/>
          <w:sz w:val="32"/>
          <w:szCs w:val="32"/>
          <w:highlight w:val="none"/>
        </w:rPr>
        <w:t>第</w:t>
      </w:r>
      <w:r>
        <w:rPr>
          <w:rFonts w:hint="eastAsia" w:ascii="黑体" w:hAnsi="黑体" w:eastAsia="黑体" w:cs="黑体"/>
          <w:spacing w:val="0"/>
          <w:kern w:val="0"/>
          <w:sz w:val="32"/>
          <w:szCs w:val="32"/>
          <w:highlight w:val="none"/>
          <w:lang w:val="en-US" w:eastAsia="zh-CN"/>
        </w:rPr>
        <w:t>八</w:t>
      </w:r>
      <w:r>
        <w:rPr>
          <w:rFonts w:hint="eastAsia" w:ascii="黑体" w:hAnsi="黑体" w:eastAsia="黑体" w:cs="黑体"/>
          <w:spacing w:val="0"/>
          <w:kern w:val="0"/>
          <w:sz w:val="32"/>
          <w:szCs w:val="32"/>
          <w:highlight w:val="none"/>
        </w:rPr>
        <w:t>条</w:t>
      </w:r>
      <w:r>
        <w:rPr>
          <w:rFonts w:hint="eastAsia" w:ascii="仿宋_GB2312" w:hAnsi="仿宋_GB2312" w:eastAsia="仿宋_GB2312" w:cs="仿宋_GB2312"/>
          <w:spacing w:val="0"/>
          <w:kern w:val="0"/>
          <w:sz w:val="32"/>
          <w:szCs w:val="32"/>
          <w:highlight w:val="none"/>
        </w:rPr>
        <w:t>　</w:t>
      </w:r>
      <w:r>
        <w:rPr>
          <w:rFonts w:hint="eastAsia" w:ascii="仿宋_GB2312" w:hAnsi="微软雅黑" w:eastAsia="仿宋_GB2312" w:cs="宋体"/>
          <w:color w:val="000000"/>
          <w:spacing w:val="0"/>
          <w:kern w:val="0"/>
          <w:sz w:val="32"/>
          <w:szCs w:val="32"/>
          <w:highlight w:val="none"/>
          <w:lang w:val="en-US" w:eastAsia="zh-CN"/>
        </w:rPr>
        <w:t>评审委的主要职责是：</w:t>
      </w:r>
    </w:p>
    <w:p>
      <w:pPr>
        <w:spacing w:line="560" w:lineRule="exact"/>
        <w:ind w:firstLine="640" w:firstLineChars="200"/>
        <w:rPr>
          <w:rFonts w:hint="eastAsia" w:ascii="仿宋_GB2312" w:hAnsi="微软雅黑" w:eastAsia="仿宋_GB2312" w:cs="宋体"/>
          <w:color w:val="000000"/>
          <w:spacing w:val="0"/>
          <w:kern w:val="0"/>
          <w:sz w:val="32"/>
          <w:szCs w:val="32"/>
          <w:highlight w:val="none"/>
          <w:lang w:val="en-US" w:eastAsia="zh-CN"/>
        </w:rPr>
      </w:pPr>
      <w:r>
        <w:rPr>
          <w:rFonts w:hint="eastAsia" w:ascii="仿宋_GB2312" w:hAnsi="微软雅黑" w:eastAsia="仿宋_GB2312" w:cs="宋体"/>
          <w:color w:val="000000"/>
          <w:spacing w:val="0"/>
          <w:kern w:val="0"/>
          <w:sz w:val="32"/>
          <w:szCs w:val="32"/>
          <w:highlight w:val="none"/>
          <w:lang w:val="en-US" w:eastAsia="zh-CN"/>
        </w:rPr>
        <w:t>1.负责地理信息科技进步奖的评审工作。</w:t>
      </w:r>
    </w:p>
    <w:p>
      <w:pPr>
        <w:spacing w:line="560" w:lineRule="exact"/>
        <w:ind w:firstLine="640" w:firstLineChars="200"/>
        <w:rPr>
          <w:rFonts w:hint="eastAsia" w:ascii="仿宋_GB2312" w:hAnsi="微软雅黑" w:eastAsia="仿宋_GB2312" w:cs="宋体"/>
          <w:color w:val="000000"/>
          <w:spacing w:val="0"/>
          <w:kern w:val="0"/>
          <w:sz w:val="32"/>
          <w:szCs w:val="32"/>
          <w:highlight w:val="none"/>
          <w:lang w:val="en-US" w:eastAsia="zh-CN"/>
        </w:rPr>
      </w:pPr>
      <w:r>
        <w:rPr>
          <w:rFonts w:hint="eastAsia" w:ascii="仿宋_GB2312" w:hAnsi="微软雅黑" w:eastAsia="仿宋_GB2312" w:cs="宋体"/>
          <w:color w:val="000000"/>
          <w:spacing w:val="0"/>
          <w:kern w:val="0"/>
          <w:sz w:val="32"/>
          <w:szCs w:val="32"/>
          <w:highlight w:val="none"/>
          <w:lang w:val="en-US" w:eastAsia="zh-CN"/>
        </w:rPr>
        <w:t>2.向奖励委报告评审结果。</w:t>
      </w:r>
    </w:p>
    <w:p>
      <w:pPr>
        <w:spacing w:line="560" w:lineRule="exact"/>
        <w:ind w:firstLine="640" w:firstLineChars="200"/>
        <w:rPr>
          <w:rFonts w:hint="eastAsia" w:ascii="仿宋_GB2312" w:hAnsi="微软雅黑" w:eastAsia="仿宋_GB2312" w:cs="宋体"/>
          <w:color w:val="000000"/>
          <w:spacing w:val="0"/>
          <w:kern w:val="0"/>
          <w:sz w:val="32"/>
          <w:szCs w:val="32"/>
          <w:highlight w:val="none"/>
          <w:lang w:val="en-US" w:eastAsia="zh-CN"/>
        </w:rPr>
      </w:pPr>
      <w:r>
        <w:rPr>
          <w:rFonts w:hint="eastAsia" w:ascii="仿宋_GB2312" w:hAnsi="微软雅黑" w:eastAsia="仿宋_GB2312" w:cs="宋体"/>
          <w:color w:val="000000"/>
          <w:spacing w:val="0"/>
          <w:kern w:val="0"/>
          <w:sz w:val="32"/>
          <w:szCs w:val="32"/>
          <w:highlight w:val="none"/>
          <w:lang w:val="en-US" w:eastAsia="zh-CN"/>
        </w:rPr>
        <w:t>3.处理地理信息科技进步奖评审工作中出现的有关问题。</w:t>
      </w:r>
    </w:p>
    <w:p>
      <w:pPr>
        <w:spacing w:line="560" w:lineRule="exact"/>
        <w:ind w:firstLine="640" w:firstLineChars="200"/>
        <w:rPr>
          <w:rFonts w:hint="eastAsia" w:ascii="仿宋_GB2312" w:hAnsi="微软雅黑" w:eastAsia="仿宋_GB2312" w:cs="宋体"/>
          <w:color w:val="000000"/>
          <w:spacing w:val="0"/>
          <w:kern w:val="0"/>
          <w:sz w:val="32"/>
          <w:szCs w:val="32"/>
          <w:highlight w:val="none"/>
          <w:lang w:val="en-US" w:eastAsia="zh-CN"/>
        </w:rPr>
      </w:pPr>
      <w:r>
        <w:rPr>
          <w:rFonts w:hint="eastAsia" w:ascii="仿宋_GB2312" w:hAnsi="微软雅黑" w:eastAsia="仿宋_GB2312" w:cs="宋体"/>
          <w:color w:val="000000"/>
          <w:spacing w:val="0"/>
          <w:kern w:val="0"/>
          <w:sz w:val="32"/>
          <w:szCs w:val="32"/>
          <w:highlight w:val="none"/>
          <w:lang w:val="en-US" w:eastAsia="zh-CN"/>
        </w:rPr>
        <w:t>4.对完善地理信息科技进步奖励工作提供咨询意见。</w:t>
      </w:r>
    </w:p>
    <w:p>
      <w:pPr>
        <w:spacing w:line="560" w:lineRule="exact"/>
        <w:ind w:firstLine="640" w:firstLineChars="200"/>
        <w:rPr>
          <w:rFonts w:hint="default" w:ascii="仿宋_GB2312" w:hAnsi="仿宋_GB2312" w:eastAsia="仿宋_GB2312" w:cs="仿宋_GB2312"/>
          <w:spacing w:val="0"/>
          <w:kern w:val="0"/>
          <w:sz w:val="32"/>
          <w:szCs w:val="32"/>
          <w:highlight w:val="none"/>
          <w:lang w:eastAsia="zh-Hans"/>
        </w:rPr>
      </w:pPr>
      <w:r>
        <w:rPr>
          <w:rFonts w:hint="eastAsia" w:ascii="黑体" w:hAnsi="黑体" w:eastAsia="黑体" w:cs="黑体"/>
          <w:spacing w:val="0"/>
          <w:kern w:val="0"/>
          <w:sz w:val="32"/>
          <w:szCs w:val="32"/>
          <w:highlight w:val="none"/>
        </w:rPr>
        <w:t>第</w:t>
      </w:r>
      <w:r>
        <w:rPr>
          <w:rFonts w:hint="eastAsia" w:ascii="黑体" w:hAnsi="黑体" w:eastAsia="黑体" w:cs="黑体"/>
          <w:spacing w:val="0"/>
          <w:kern w:val="0"/>
          <w:sz w:val="32"/>
          <w:szCs w:val="32"/>
          <w:highlight w:val="none"/>
          <w:lang w:val="en-US" w:eastAsia="zh-CN"/>
        </w:rPr>
        <w:t>九</w:t>
      </w:r>
      <w:r>
        <w:rPr>
          <w:rFonts w:hint="eastAsia" w:ascii="黑体" w:hAnsi="黑体" w:eastAsia="黑体" w:cs="黑体"/>
          <w:spacing w:val="0"/>
          <w:kern w:val="0"/>
          <w:sz w:val="32"/>
          <w:szCs w:val="32"/>
          <w:highlight w:val="none"/>
        </w:rPr>
        <w:t>条</w:t>
      </w:r>
      <w:r>
        <w:rPr>
          <w:rFonts w:hint="eastAsia" w:ascii="仿宋_GB2312" w:hAnsi="仿宋_GB2312" w:eastAsia="仿宋_GB2312" w:cs="仿宋_GB2312"/>
          <w:spacing w:val="0"/>
          <w:kern w:val="0"/>
          <w:sz w:val="32"/>
          <w:szCs w:val="32"/>
          <w:highlight w:val="none"/>
        </w:rPr>
        <w:t>　</w:t>
      </w:r>
      <w:r>
        <w:rPr>
          <w:rFonts w:hint="eastAsia" w:ascii="仿宋_GB2312" w:hAnsi="仿宋_GB2312" w:eastAsia="仿宋_GB2312" w:cs="仿宋_GB2312"/>
          <w:spacing w:val="0"/>
          <w:kern w:val="0"/>
          <w:sz w:val="32"/>
          <w:szCs w:val="32"/>
          <w:highlight w:val="none"/>
          <w:lang w:val="en-US" w:eastAsia="zh-CN"/>
        </w:rPr>
        <w:t>评审</w:t>
      </w:r>
      <w:r>
        <w:rPr>
          <w:rFonts w:hint="eastAsia" w:ascii="仿宋_GB2312" w:hAnsi="仿宋_GB2312" w:eastAsia="仿宋_GB2312" w:cs="仿宋_GB2312"/>
          <w:spacing w:val="0"/>
          <w:kern w:val="0"/>
          <w:sz w:val="32"/>
          <w:szCs w:val="32"/>
          <w:highlight w:val="none"/>
        </w:rPr>
        <w:t>委</w:t>
      </w:r>
      <w:r>
        <w:rPr>
          <w:rFonts w:hint="eastAsia" w:ascii="仿宋_GB2312" w:hAnsi="微软雅黑" w:eastAsia="仿宋_GB2312" w:cs="宋体"/>
          <w:color w:val="000000"/>
          <w:spacing w:val="0"/>
          <w:kern w:val="0"/>
          <w:sz w:val="32"/>
          <w:szCs w:val="32"/>
          <w:highlight w:val="none"/>
        </w:rPr>
        <w:t>设主任委员1</w:t>
      </w:r>
      <w:r>
        <w:rPr>
          <w:rFonts w:hint="eastAsia" w:ascii="仿宋_GB2312" w:hAnsi="微软雅黑" w:eastAsia="仿宋_GB2312" w:cs="宋体"/>
          <w:color w:val="000000"/>
          <w:spacing w:val="0"/>
          <w:kern w:val="0"/>
          <w:sz w:val="32"/>
          <w:szCs w:val="32"/>
          <w:highlight w:val="none"/>
          <w:lang w:val="en-US" w:eastAsia="zh-CN"/>
        </w:rPr>
        <w:t>人</w:t>
      </w:r>
      <w:r>
        <w:rPr>
          <w:rFonts w:hint="eastAsia" w:ascii="仿宋_GB2312" w:hAnsi="微软雅黑" w:eastAsia="仿宋_GB2312" w:cs="宋体"/>
          <w:color w:val="000000"/>
          <w:spacing w:val="0"/>
          <w:kern w:val="0"/>
          <w:sz w:val="32"/>
          <w:szCs w:val="32"/>
          <w:highlight w:val="none"/>
          <w:lang w:eastAsia="zh-CN"/>
        </w:rPr>
        <w:t>，</w:t>
      </w:r>
      <w:r>
        <w:rPr>
          <w:rFonts w:ascii="仿宋_GB2312" w:hAnsi="微软雅黑" w:eastAsia="仿宋_GB2312" w:cs="宋体"/>
          <w:color w:val="000000"/>
          <w:spacing w:val="0"/>
          <w:kern w:val="0"/>
          <w:sz w:val="32"/>
          <w:szCs w:val="32"/>
          <w:highlight w:val="none"/>
        </w:rPr>
        <w:t>副主任</w:t>
      </w:r>
      <w:r>
        <w:rPr>
          <w:rFonts w:hint="eastAsia" w:ascii="仿宋_GB2312" w:hAnsi="微软雅黑" w:eastAsia="仿宋_GB2312" w:cs="宋体"/>
          <w:color w:val="000000"/>
          <w:spacing w:val="0"/>
          <w:kern w:val="0"/>
          <w:sz w:val="32"/>
          <w:szCs w:val="32"/>
          <w:highlight w:val="none"/>
        </w:rPr>
        <w:t>委员</w:t>
      </w:r>
      <w:r>
        <w:rPr>
          <w:rFonts w:hint="eastAsia" w:ascii="仿宋_GB2312" w:hAnsi="微软雅黑" w:eastAsia="仿宋_GB2312" w:cs="宋体"/>
          <w:color w:val="000000"/>
          <w:spacing w:val="0"/>
          <w:kern w:val="0"/>
          <w:sz w:val="32"/>
          <w:szCs w:val="32"/>
          <w:highlight w:val="none"/>
          <w:lang w:val="en-US" w:eastAsia="zh-CN"/>
        </w:rPr>
        <w:t>3</w:t>
      </w:r>
      <w:r>
        <w:rPr>
          <w:rFonts w:hint="eastAsia" w:ascii="仿宋_GB2312" w:hAnsi="微软雅黑" w:eastAsia="仿宋_GB2312" w:cs="宋体"/>
          <w:color w:val="000000"/>
          <w:spacing w:val="0"/>
          <w:kern w:val="0"/>
          <w:sz w:val="32"/>
          <w:szCs w:val="32"/>
          <w:highlight w:val="none"/>
        </w:rPr>
        <w:t>－</w:t>
      </w:r>
      <w:r>
        <w:rPr>
          <w:rFonts w:hint="eastAsia" w:ascii="仿宋_GB2312" w:hAnsi="微软雅黑" w:eastAsia="仿宋_GB2312" w:cs="宋体"/>
          <w:color w:val="000000"/>
          <w:spacing w:val="0"/>
          <w:kern w:val="0"/>
          <w:sz w:val="32"/>
          <w:szCs w:val="32"/>
          <w:highlight w:val="none"/>
          <w:lang w:val="en-US" w:eastAsia="zh-CN"/>
        </w:rPr>
        <w:t>5人</w:t>
      </w:r>
      <w:r>
        <w:rPr>
          <w:rFonts w:ascii="仿宋_GB2312" w:hAnsi="微软雅黑" w:eastAsia="仿宋_GB2312" w:cs="宋体"/>
          <w:color w:val="000000"/>
          <w:spacing w:val="0"/>
          <w:kern w:val="0"/>
          <w:sz w:val="32"/>
          <w:szCs w:val="32"/>
          <w:highlight w:val="none"/>
        </w:rPr>
        <w:t>，</w:t>
      </w:r>
      <w:r>
        <w:rPr>
          <w:rFonts w:hint="eastAsia" w:ascii="仿宋_GB2312" w:hAnsi="仿宋_GB2312" w:eastAsia="仿宋_GB2312" w:cs="仿宋_GB2312"/>
          <w:spacing w:val="0"/>
          <w:kern w:val="0"/>
          <w:sz w:val="32"/>
          <w:szCs w:val="32"/>
          <w:highlight w:val="none"/>
        </w:rPr>
        <w:t>委</w:t>
      </w:r>
      <w:r>
        <w:rPr>
          <w:rFonts w:hint="eastAsia" w:ascii="仿宋_GB2312" w:hAnsi="微软雅黑" w:eastAsia="仿宋_GB2312" w:cs="宋体"/>
          <w:color w:val="000000"/>
          <w:spacing w:val="0"/>
          <w:kern w:val="0"/>
          <w:sz w:val="32"/>
          <w:szCs w:val="32"/>
          <w:highlight w:val="none"/>
          <w:lang w:val="en-US" w:eastAsia="zh-CN"/>
        </w:rPr>
        <w:t>员若干人</w:t>
      </w:r>
      <w:r>
        <w:rPr>
          <w:rFonts w:ascii="仿宋_GB2312" w:hAnsi="微软雅黑" w:eastAsia="仿宋_GB2312" w:cs="宋体"/>
          <w:color w:val="000000"/>
          <w:spacing w:val="0"/>
          <w:kern w:val="0"/>
          <w:sz w:val="32"/>
          <w:szCs w:val="32"/>
          <w:highlight w:val="none"/>
        </w:rPr>
        <w:t>。</w:t>
      </w:r>
      <w:r>
        <w:rPr>
          <w:rFonts w:hint="eastAsia" w:ascii="仿宋_GB2312" w:hAnsi="仿宋" w:eastAsia="仿宋_GB2312" w:cs="宋体"/>
          <w:spacing w:val="0"/>
          <w:kern w:val="0"/>
          <w:sz w:val="32"/>
          <w:szCs w:val="32"/>
          <w:highlight w:val="none"/>
          <w:lang w:val="en-US" w:eastAsia="zh-CN"/>
        </w:rPr>
        <w:t>评审委委员实现聘任制，任期1年</w:t>
      </w:r>
      <w:r>
        <w:rPr>
          <w:rFonts w:hint="eastAsia" w:ascii="仿宋_GB2312" w:hAnsi="仿宋_GB2312" w:eastAsia="仿宋_GB2312" w:cs="仿宋_GB2312"/>
          <w:spacing w:val="0"/>
          <w:kern w:val="0"/>
          <w:sz w:val="32"/>
          <w:szCs w:val="32"/>
          <w:highlight w:val="none"/>
          <w:lang w:eastAsia="zh-CN"/>
        </w:rPr>
        <w:t>，每年要进行一定比例的轮换。</w:t>
      </w:r>
    </w:p>
    <w:p>
      <w:pPr>
        <w:spacing w:line="560" w:lineRule="exact"/>
        <w:ind w:firstLine="640" w:firstLineChars="200"/>
        <w:rPr>
          <w:rFonts w:hint="eastAsia" w:ascii="仿宋_GB2312" w:hAnsi="仿宋_GB2312" w:eastAsia="仿宋_GB2312" w:cs="仿宋_GB2312"/>
          <w:spacing w:val="0"/>
          <w:kern w:val="0"/>
          <w:sz w:val="32"/>
          <w:szCs w:val="32"/>
          <w:highlight w:val="none"/>
          <w:lang w:eastAsia="zh-CN"/>
        </w:rPr>
      </w:pPr>
      <w:r>
        <w:rPr>
          <w:rFonts w:hint="eastAsia" w:ascii="黑体" w:hAnsi="黑体" w:eastAsia="黑体" w:cs="黑体"/>
          <w:spacing w:val="0"/>
          <w:kern w:val="0"/>
          <w:sz w:val="32"/>
          <w:szCs w:val="32"/>
          <w:highlight w:val="none"/>
        </w:rPr>
        <w:t>第</w:t>
      </w:r>
      <w:r>
        <w:rPr>
          <w:rFonts w:hint="eastAsia" w:ascii="黑体" w:hAnsi="黑体" w:eastAsia="黑体" w:cs="黑体"/>
          <w:spacing w:val="0"/>
          <w:kern w:val="0"/>
          <w:sz w:val="32"/>
          <w:szCs w:val="32"/>
          <w:highlight w:val="none"/>
          <w:lang w:val="en-US" w:eastAsia="zh-CN"/>
        </w:rPr>
        <w:t>十</w:t>
      </w:r>
      <w:r>
        <w:rPr>
          <w:rFonts w:hint="eastAsia" w:ascii="黑体" w:hAnsi="黑体" w:eastAsia="黑体" w:cs="黑体"/>
          <w:spacing w:val="0"/>
          <w:kern w:val="0"/>
          <w:sz w:val="32"/>
          <w:szCs w:val="32"/>
          <w:highlight w:val="none"/>
        </w:rPr>
        <w:t>条</w:t>
      </w:r>
      <w:r>
        <w:rPr>
          <w:rFonts w:hint="eastAsia" w:ascii="仿宋_GB2312" w:hAnsi="仿宋_GB2312" w:eastAsia="仿宋_GB2312" w:cs="仿宋_GB2312"/>
          <w:spacing w:val="0"/>
          <w:kern w:val="0"/>
          <w:sz w:val="32"/>
          <w:szCs w:val="32"/>
          <w:highlight w:val="none"/>
        </w:rPr>
        <w:t>　</w:t>
      </w:r>
      <w:r>
        <w:rPr>
          <w:rFonts w:hint="eastAsia" w:ascii="仿宋_GB2312" w:hAnsi="仿宋_GB2312" w:eastAsia="仿宋_GB2312" w:cs="仿宋_GB2312"/>
          <w:spacing w:val="0"/>
          <w:kern w:val="0"/>
          <w:sz w:val="32"/>
          <w:szCs w:val="32"/>
          <w:highlight w:val="none"/>
          <w:lang w:val="en-US" w:eastAsia="zh-Hans"/>
        </w:rPr>
        <w:t>奖励办</w:t>
      </w:r>
      <w:r>
        <w:rPr>
          <w:rFonts w:hint="eastAsia" w:ascii="仿宋_GB2312" w:hAnsi="宋体" w:eastAsia="仿宋_GB2312" w:cs="仿宋_GB2312"/>
          <w:i w:val="0"/>
          <w:iCs w:val="0"/>
          <w:caps w:val="0"/>
          <w:color w:val="000000"/>
          <w:spacing w:val="0"/>
          <w:sz w:val="32"/>
          <w:szCs w:val="32"/>
          <w:highlight w:val="none"/>
          <w:lang w:val="en-US" w:eastAsia="zh-CN"/>
        </w:rPr>
        <w:t>负责</w:t>
      </w:r>
      <w:r>
        <w:rPr>
          <w:rFonts w:hint="eastAsia" w:ascii="仿宋_GB2312" w:hAnsi="仿宋_GB2312" w:eastAsia="仿宋_GB2312" w:cs="仿宋_GB2312"/>
          <w:sz w:val="32"/>
          <w:szCs w:val="32"/>
          <w:highlight w:val="none"/>
          <w:lang w:val="en-US" w:eastAsia="zh-CN"/>
        </w:rPr>
        <w:t>项目形式审查、评分标准制订以及</w:t>
      </w:r>
      <w:r>
        <w:rPr>
          <w:rFonts w:hint="eastAsia" w:ascii="仿宋_GB2312" w:hAnsi="仿宋_GB2312" w:eastAsia="仿宋_GB2312" w:cs="仿宋_GB2312"/>
          <w:spacing w:val="0"/>
          <w:kern w:val="0"/>
          <w:sz w:val="32"/>
          <w:szCs w:val="32"/>
          <w:highlight w:val="none"/>
          <w:lang w:val="en-US" w:eastAsia="zh-CN"/>
        </w:rPr>
        <w:t>奖励组织工作。</w:t>
      </w:r>
    </w:p>
    <w:p>
      <w:pPr>
        <w:spacing w:line="560" w:lineRule="exact"/>
        <w:ind w:firstLine="640" w:firstLineChars="200"/>
        <w:rPr>
          <w:rFonts w:hint="eastAsia" w:ascii="黑体" w:hAnsi="仿宋" w:eastAsia="黑体" w:cs="宋体"/>
          <w:spacing w:val="0"/>
          <w:kern w:val="0"/>
          <w:sz w:val="32"/>
          <w:szCs w:val="32"/>
          <w:highlight w:val="none"/>
        </w:rPr>
      </w:pPr>
      <w:r>
        <w:rPr>
          <w:rFonts w:hint="eastAsia" w:ascii="黑体" w:hAnsi="黑体" w:eastAsia="黑体" w:cs="黑体"/>
          <w:spacing w:val="0"/>
          <w:kern w:val="0"/>
          <w:sz w:val="32"/>
          <w:szCs w:val="32"/>
          <w:highlight w:val="none"/>
        </w:rPr>
        <w:t>第</w:t>
      </w:r>
      <w:r>
        <w:rPr>
          <w:rFonts w:hint="eastAsia" w:ascii="黑体" w:hAnsi="黑体" w:eastAsia="黑体" w:cs="黑体"/>
          <w:spacing w:val="0"/>
          <w:kern w:val="0"/>
          <w:sz w:val="32"/>
          <w:szCs w:val="32"/>
          <w:highlight w:val="none"/>
          <w:lang w:val="en-US" w:eastAsia="zh-CN"/>
        </w:rPr>
        <w:t>十一</w:t>
      </w:r>
      <w:r>
        <w:rPr>
          <w:rFonts w:hint="eastAsia" w:ascii="黑体" w:hAnsi="黑体" w:eastAsia="黑体" w:cs="黑体"/>
          <w:spacing w:val="0"/>
          <w:kern w:val="0"/>
          <w:sz w:val="32"/>
          <w:szCs w:val="32"/>
          <w:highlight w:val="none"/>
        </w:rPr>
        <w:t>条</w:t>
      </w:r>
      <w:r>
        <w:rPr>
          <w:rFonts w:hint="eastAsia" w:ascii="仿宋_GB2312" w:hAnsi="仿宋_GB2312" w:eastAsia="仿宋_GB2312" w:cs="仿宋_GB2312"/>
          <w:spacing w:val="0"/>
          <w:kern w:val="0"/>
          <w:sz w:val="32"/>
          <w:szCs w:val="32"/>
          <w:highlight w:val="none"/>
        </w:rPr>
        <w:t>　奖励委、评审委</w:t>
      </w:r>
      <w:r>
        <w:rPr>
          <w:rFonts w:hint="default" w:ascii="仿宋_GB2312" w:hAnsi="仿宋_GB2312" w:eastAsia="仿宋_GB2312" w:cs="仿宋_GB2312"/>
          <w:spacing w:val="0"/>
          <w:kern w:val="0"/>
          <w:sz w:val="32"/>
          <w:szCs w:val="32"/>
          <w:highlight w:val="none"/>
        </w:rPr>
        <w:t>、</w:t>
      </w:r>
      <w:r>
        <w:rPr>
          <w:rFonts w:hint="eastAsia" w:ascii="仿宋_GB2312" w:hAnsi="仿宋_GB2312" w:eastAsia="仿宋_GB2312" w:cs="仿宋_GB2312"/>
          <w:spacing w:val="0"/>
          <w:kern w:val="0"/>
          <w:sz w:val="32"/>
          <w:szCs w:val="32"/>
          <w:highlight w:val="none"/>
          <w:lang w:val="en-US" w:eastAsia="zh-Hans"/>
        </w:rPr>
        <w:t>奖励办及</w:t>
      </w:r>
      <w:r>
        <w:rPr>
          <w:rFonts w:hint="eastAsia" w:ascii="仿宋_GB2312" w:hAnsi="仿宋_GB2312" w:eastAsia="仿宋_GB2312" w:cs="仿宋_GB2312"/>
          <w:spacing w:val="0"/>
          <w:kern w:val="0"/>
          <w:sz w:val="32"/>
          <w:szCs w:val="32"/>
          <w:highlight w:val="none"/>
        </w:rPr>
        <w:t>相关工作人员应当对申报</w:t>
      </w:r>
      <w:r>
        <w:rPr>
          <w:rFonts w:hint="eastAsia" w:ascii="仿宋_GB2312" w:hAnsi="仿宋_GB2312" w:eastAsia="仿宋_GB2312" w:cs="仿宋_GB2312"/>
          <w:spacing w:val="0"/>
          <w:kern w:val="0"/>
          <w:sz w:val="32"/>
          <w:szCs w:val="32"/>
          <w:highlight w:val="none"/>
          <w:lang w:val="en-US" w:eastAsia="zh-CN"/>
        </w:rPr>
        <w:t>成果</w:t>
      </w:r>
      <w:r>
        <w:rPr>
          <w:rFonts w:hint="eastAsia" w:ascii="仿宋_GB2312" w:hAnsi="仿宋_GB2312" w:eastAsia="仿宋_GB2312" w:cs="仿宋_GB2312"/>
          <w:spacing w:val="0"/>
          <w:kern w:val="0"/>
          <w:sz w:val="32"/>
          <w:szCs w:val="32"/>
          <w:highlight w:val="none"/>
        </w:rPr>
        <w:t>的内容及评</w:t>
      </w:r>
      <w:r>
        <w:rPr>
          <w:rFonts w:hint="eastAsia" w:ascii="仿宋_GB2312" w:hAnsi="仿宋_GB2312" w:eastAsia="仿宋_GB2312" w:cs="仿宋_GB2312"/>
          <w:spacing w:val="0"/>
          <w:kern w:val="0"/>
          <w:sz w:val="32"/>
          <w:szCs w:val="32"/>
          <w:highlight w:val="none"/>
          <w:lang w:val="en-US" w:eastAsia="zh-CN"/>
        </w:rPr>
        <w:t>选</w:t>
      </w:r>
      <w:r>
        <w:rPr>
          <w:rFonts w:hint="eastAsia" w:ascii="仿宋_GB2312" w:hAnsi="仿宋_GB2312" w:eastAsia="仿宋_GB2312" w:cs="仿宋_GB2312"/>
          <w:spacing w:val="0"/>
          <w:kern w:val="0"/>
          <w:sz w:val="32"/>
          <w:szCs w:val="32"/>
          <w:highlight w:val="none"/>
        </w:rPr>
        <w:t>情况严格保守秘密。</w:t>
      </w:r>
    </w:p>
    <w:p>
      <w:pPr>
        <w:pStyle w:val="3"/>
        <w:spacing w:line="560" w:lineRule="exact"/>
        <w:rPr>
          <w:rFonts w:hint="eastAsia" w:ascii="仿宋_GB2312" w:hAnsi="仿宋" w:eastAsia="仿宋_GB2312" w:cs="宋体"/>
          <w:spacing w:val="0"/>
          <w:kern w:val="0"/>
          <w:sz w:val="32"/>
          <w:szCs w:val="32"/>
          <w:highlight w:val="none"/>
          <w:lang w:eastAsia="zh-CN"/>
        </w:rPr>
      </w:pPr>
    </w:p>
    <w:p>
      <w:pPr>
        <w:pStyle w:val="3"/>
        <w:spacing w:line="560" w:lineRule="exact"/>
        <w:jc w:val="center"/>
        <w:rPr>
          <w:rFonts w:ascii="黑体" w:hAnsi="仿宋" w:eastAsia="黑体" w:cs="宋体"/>
          <w:spacing w:val="0"/>
          <w:kern w:val="0"/>
          <w:sz w:val="32"/>
          <w:szCs w:val="32"/>
          <w:highlight w:val="none"/>
        </w:rPr>
      </w:pPr>
      <w:r>
        <w:rPr>
          <w:rFonts w:hint="eastAsia" w:ascii="仿宋_GB2312" w:hAnsi="仿宋" w:eastAsia="仿宋_GB2312" w:cs="宋体"/>
          <w:spacing w:val="0"/>
          <w:kern w:val="0"/>
          <w:sz w:val="32"/>
          <w:szCs w:val="32"/>
          <w:highlight w:val="none"/>
        </w:rPr>
        <w:t>　</w:t>
      </w: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三</w:t>
      </w:r>
      <w:r>
        <w:rPr>
          <w:rFonts w:hint="eastAsia" w:ascii="黑体" w:hAnsi="仿宋" w:eastAsia="黑体" w:cs="宋体"/>
          <w:spacing w:val="0"/>
          <w:kern w:val="0"/>
          <w:sz w:val="32"/>
          <w:szCs w:val="32"/>
          <w:highlight w:val="none"/>
        </w:rPr>
        <w:t>章　申　报</w:t>
      </w:r>
    </w:p>
    <w:p>
      <w:pPr>
        <w:pStyle w:val="3"/>
        <w:spacing w:line="560" w:lineRule="exact"/>
        <w:ind w:firstLine="640" w:firstLineChars="200"/>
        <w:rPr>
          <w:rFonts w:hint="default" w:ascii="仿宋_GB2312" w:hAnsi="仿宋" w:eastAsia="仿宋_GB2312" w:cs="宋体"/>
          <w:spacing w:val="0"/>
          <w:kern w:val="0"/>
          <w:sz w:val="32"/>
          <w:szCs w:val="32"/>
          <w:highlight w:val="none"/>
          <w:lang w:val="en-US"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十二</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地理信息科技进步奖</w:t>
      </w:r>
      <w:r>
        <w:rPr>
          <w:rFonts w:hint="eastAsia" w:ascii="仿宋_GB2312" w:hAnsi="仿宋" w:eastAsia="仿宋_GB2312" w:cs="宋体"/>
          <w:spacing w:val="0"/>
          <w:kern w:val="0"/>
          <w:sz w:val="32"/>
          <w:szCs w:val="32"/>
          <w:highlight w:val="none"/>
          <w:lang w:val="en-US" w:eastAsia="zh-CN"/>
        </w:rPr>
        <w:t>申报单位须</w:t>
      </w:r>
      <w:r>
        <w:rPr>
          <w:rFonts w:hint="eastAsia" w:ascii="仿宋_GB2312" w:hAnsi="仿宋" w:eastAsia="仿宋_GB2312" w:cs="宋体"/>
          <w:spacing w:val="0"/>
          <w:kern w:val="0"/>
          <w:sz w:val="32"/>
          <w:szCs w:val="32"/>
          <w:highlight w:val="none"/>
        </w:rPr>
        <w:t>为中国法人单位</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申报成果须为非涉密成果，</w:t>
      </w:r>
      <w:r>
        <w:rPr>
          <w:rFonts w:hint="eastAsia" w:ascii="仿宋_GB2312" w:hAnsi="仿宋" w:eastAsia="仿宋_GB2312" w:cs="宋体"/>
          <w:spacing w:val="0"/>
          <w:kern w:val="0"/>
          <w:sz w:val="32"/>
          <w:szCs w:val="32"/>
          <w:highlight w:val="none"/>
        </w:rPr>
        <w:t>分为</w:t>
      </w:r>
      <w:r>
        <w:rPr>
          <w:rFonts w:hint="eastAsia" w:ascii="仿宋_GB2312" w:hAnsi="仿宋" w:eastAsia="仿宋_GB2312" w:cs="宋体"/>
          <w:spacing w:val="0"/>
          <w:kern w:val="0"/>
          <w:sz w:val="32"/>
          <w:szCs w:val="32"/>
          <w:highlight w:val="none"/>
          <w:lang w:val="en-US" w:eastAsia="zh-CN"/>
        </w:rPr>
        <w:t>基</w:t>
      </w:r>
      <w:r>
        <w:rPr>
          <w:rFonts w:hint="eastAsia" w:ascii="仿宋_GB2312" w:hAnsi="仿宋_GB2312" w:eastAsia="仿宋_GB2312" w:cs="仿宋_GB2312"/>
          <w:spacing w:val="0"/>
          <w:kern w:val="0"/>
          <w:sz w:val="32"/>
          <w:szCs w:val="32"/>
          <w:highlight w:val="none"/>
          <w:lang w:val="en-US" w:eastAsia="zh-CN"/>
        </w:rPr>
        <w:t>础研究类、</w:t>
      </w:r>
      <w:r>
        <w:rPr>
          <w:rFonts w:hint="eastAsia" w:ascii="仿宋_GB2312" w:hAnsi="仿宋" w:eastAsia="仿宋_GB2312" w:cs="宋体"/>
          <w:spacing w:val="0"/>
          <w:kern w:val="0"/>
          <w:sz w:val="32"/>
          <w:szCs w:val="32"/>
          <w:highlight w:val="none"/>
        </w:rPr>
        <w:t>技术开发类</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应用服务类。</w:t>
      </w:r>
    </w:p>
    <w:p>
      <w:pPr>
        <w:pStyle w:val="3"/>
        <w:spacing w:line="560" w:lineRule="exact"/>
        <w:ind w:firstLine="640" w:firstLineChars="200"/>
        <w:rPr>
          <w:rFonts w:hint="eastAsia" w:ascii="黑体" w:hAnsi="黑体" w:eastAsia="黑体" w:cs="黑体"/>
          <w:spacing w:val="0"/>
          <w:kern w:val="0"/>
          <w:sz w:val="32"/>
          <w:szCs w:val="32"/>
          <w:highlight w:val="none"/>
          <w:lang w:val="en-US"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十三</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_GB2312" w:eastAsia="仿宋_GB2312" w:cs="仿宋_GB2312"/>
          <w:spacing w:val="0"/>
          <w:kern w:val="0"/>
          <w:sz w:val="32"/>
          <w:szCs w:val="32"/>
          <w:highlight w:val="none"/>
          <w:lang w:val="en-US" w:eastAsia="zh-CN"/>
        </w:rPr>
        <w:t>基础研究类申报成果须同时</w:t>
      </w:r>
      <w:r>
        <w:rPr>
          <w:rFonts w:hint="eastAsia" w:ascii="仿宋_GB2312" w:hAnsi="仿宋_GB2312" w:eastAsia="仿宋_GB2312" w:cs="仿宋_GB2312"/>
          <w:spacing w:val="0"/>
          <w:kern w:val="0"/>
          <w:sz w:val="32"/>
          <w:szCs w:val="32"/>
          <w:highlight w:val="none"/>
        </w:rPr>
        <w:t>符合下列条件：</w:t>
      </w:r>
    </w:p>
    <w:p>
      <w:pPr>
        <w:pStyle w:val="3"/>
        <w:spacing w:line="560" w:lineRule="exact"/>
        <w:ind w:firstLine="640" w:firstLineChars="200"/>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（一）前人尚未发现或尚未阐明：在地理信息理论或应用基础研究方面，该项科学发现为国内外首次提出，或其科学理论在国内外首次阐明，且主要论著为国内外首次发表。</w:t>
      </w:r>
    </w:p>
    <w:p>
      <w:pPr>
        <w:pStyle w:val="3"/>
        <w:spacing w:line="560" w:lineRule="exact"/>
        <w:ind w:firstLine="640" w:firstLineChars="200"/>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二）具有科学价值：在科学理论、学说上有创见，丰富和拓展了学科理论，或在研究方法、手段上有创新；在学术上达到国内先进水平；带动学科或相关领域的进步，对于科学技术、经济建设和社会发展具有积极影响。</w:t>
      </w:r>
    </w:p>
    <w:p>
      <w:pPr>
        <w:pStyle w:val="3"/>
        <w:spacing w:line="560" w:lineRule="exact"/>
        <w:ind w:firstLine="640" w:firstLineChars="200"/>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（三）国内外公认：主要论著已在国内外公开发行的学术刊物上发表或作为学术专著出版，其主要科学结论已为同行所引用或应用。</w:t>
      </w:r>
    </w:p>
    <w:p>
      <w:pPr>
        <w:pStyle w:val="3"/>
        <w:spacing w:line="560" w:lineRule="exact"/>
        <w:ind w:firstLine="640" w:firstLineChars="200"/>
        <w:jc w:val="both"/>
        <w:rPr>
          <w:rFonts w:hint="eastAsia" w:ascii="仿宋_GB2312" w:hAnsi="仿宋_GB2312" w:eastAsia="仿宋_GB2312" w:cs="仿宋_GB2312"/>
          <w:spacing w:val="0"/>
          <w:kern w:val="0"/>
          <w:sz w:val="32"/>
          <w:szCs w:val="32"/>
          <w:highlight w:val="none"/>
          <w:lang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十四</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_GB2312" w:eastAsia="仿宋_GB2312" w:cs="仿宋_GB2312"/>
          <w:spacing w:val="0"/>
          <w:kern w:val="0"/>
          <w:sz w:val="32"/>
          <w:szCs w:val="32"/>
          <w:highlight w:val="none"/>
          <w:lang w:val="en-US" w:eastAsia="zh-CN"/>
        </w:rPr>
        <w:t>技术开发类申报成果须同时</w:t>
      </w:r>
      <w:r>
        <w:rPr>
          <w:rFonts w:hint="eastAsia" w:ascii="仿宋_GB2312" w:hAnsi="仿宋_GB2312" w:eastAsia="仿宋_GB2312" w:cs="仿宋_GB2312"/>
          <w:spacing w:val="0"/>
          <w:kern w:val="0"/>
          <w:sz w:val="32"/>
          <w:szCs w:val="32"/>
          <w:highlight w:val="none"/>
        </w:rPr>
        <w:t>符合下列条件</w:t>
      </w:r>
      <w:r>
        <w:rPr>
          <w:rFonts w:hint="eastAsia" w:ascii="仿宋_GB2312" w:hAnsi="仿宋_GB2312" w:eastAsia="仿宋_GB2312" w:cs="仿宋_GB2312"/>
          <w:spacing w:val="0"/>
          <w:kern w:val="0"/>
          <w:sz w:val="32"/>
          <w:szCs w:val="32"/>
          <w:highlight w:val="none"/>
          <w:lang w:eastAsia="zh-CN"/>
        </w:rPr>
        <w:t>：</w:t>
      </w:r>
    </w:p>
    <w:p>
      <w:pPr>
        <w:pStyle w:val="3"/>
        <w:spacing w:line="560" w:lineRule="exact"/>
        <w:jc w:val="both"/>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　　（一）前人尚未发明或尚未公开：在地理信息相关科学技术活动中，运用地理信息科学技术知识做出的产品、工艺、软件、系统等科学发明，为国内外首创，或虽然国内外已有但主要技术内容尚未在国内外各种公开出版物、媒体及各种公众信息渠道上发表或公开，也未曾公开使用。</w:t>
      </w:r>
    </w:p>
    <w:p>
      <w:pPr>
        <w:pStyle w:val="3"/>
        <w:spacing w:line="560" w:lineRule="exact"/>
        <w:ind w:firstLine="640"/>
        <w:jc w:val="both"/>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二）具有先进性、创造性：该项技术与国内外已有同类技术相比较，其技术思路有创新，技术上有特点和进步，主要性能、技术经济指标、科学技术水平及其促进科学技术进步的作用和意义等方面综合优于同类技术。</w:t>
      </w:r>
    </w:p>
    <w:p>
      <w:pPr>
        <w:pStyle w:val="3"/>
        <w:spacing w:line="560" w:lineRule="exact"/>
        <w:ind w:firstLine="640"/>
        <w:jc w:val="both"/>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（三）效益显著：该项科学发明较成熟，并经实施应用，取得了积极效果，带动该领域技术的发展，促进产业结构的变革，创造显著的经济效益或社会效益。</w:t>
      </w:r>
    </w:p>
    <w:p>
      <w:pPr>
        <w:pStyle w:val="3"/>
        <w:spacing w:line="560" w:lineRule="exact"/>
        <w:ind w:firstLine="640" w:firstLineChars="200"/>
        <w:jc w:val="both"/>
        <w:rPr>
          <w:rFonts w:hint="eastAsia" w:ascii="黑体" w:hAnsi="黑体" w:eastAsia="黑体" w:cs="黑体"/>
          <w:spacing w:val="0"/>
          <w:kern w:val="0"/>
          <w:sz w:val="32"/>
          <w:szCs w:val="32"/>
          <w:highlight w:val="none"/>
          <w:lang w:val="en-US"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十五</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_GB2312" w:eastAsia="仿宋_GB2312" w:cs="仿宋_GB2312"/>
          <w:spacing w:val="0"/>
          <w:kern w:val="0"/>
          <w:sz w:val="32"/>
          <w:szCs w:val="32"/>
          <w:highlight w:val="none"/>
          <w:lang w:val="en-US" w:eastAsia="zh-CN"/>
        </w:rPr>
        <w:t>应用服务类申报成果须</w:t>
      </w:r>
      <w:r>
        <w:rPr>
          <w:rFonts w:hint="eastAsia" w:ascii="仿宋_GB2312" w:hAnsi="仿宋_GB2312" w:eastAsia="仿宋_GB2312" w:cs="仿宋_GB2312"/>
          <w:spacing w:val="0"/>
          <w:kern w:val="0"/>
          <w:sz w:val="32"/>
          <w:szCs w:val="32"/>
          <w:highlight w:val="none"/>
        </w:rPr>
        <w:t>同</w:t>
      </w:r>
      <w:r>
        <w:rPr>
          <w:rFonts w:hint="eastAsia" w:ascii="仿宋_GB2312" w:hAnsi="仿宋_GB2312" w:eastAsia="仿宋_GB2312" w:cs="仿宋_GB2312"/>
          <w:spacing w:val="0"/>
          <w:kern w:val="0"/>
          <w:sz w:val="32"/>
          <w:szCs w:val="32"/>
          <w:highlight w:val="none"/>
          <w:lang w:val="en-US" w:eastAsia="zh-CN"/>
        </w:rPr>
        <w:t>时</w:t>
      </w:r>
      <w:r>
        <w:rPr>
          <w:rFonts w:hint="eastAsia" w:ascii="仿宋_GB2312" w:hAnsi="仿宋_GB2312" w:eastAsia="仿宋_GB2312" w:cs="仿宋_GB2312"/>
          <w:spacing w:val="0"/>
          <w:kern w:val="0"/>
          <w:sz w:val="32"/>
          <w:szCs w:val="32"/>
          <w:highlight w:val="none"/>
        </w:rPr>
        <w:t>符合下列条件</w:t>
      </w:r>
      <w:r>
        <w:rPr>
          <w:rFonts w:hint="eastAsia" w:ascii="仿宋_GB2312" w:hAnsi="仿宋_GB2312" w:eastAsia="仿宋_GB2312" w:cs="仿宋_GB2312"/>
          <w:spacing w:val="0"/>
          <w:kern w:val="0"/>
          <w:sz w:val="32"/>
          <w:szCs w:val="32"/>
          <w:highlight w:val="none"/>
          <w:lang w:eastAsia="zh-CN"/>
        </w:rPr>
        <w:t>：</w:t>
      </w:r>
    </w:p>
    <w:p>
      <w:pPr>
        <w:pStyle w:val="3"/>
        <w:spacing w:line="560" w:lineRule="exact"/>
        <w:ind w:firstLine="640" w:firstLineChars="200"/>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一）技术创新性突出：在地理信息应用技术开发、推广、应用、服务等方面有重要的创新，或应用高新技术对产业进行改造，通过技术创新，提升产业的技术含量和产品附加值；总体技术水平和主要技术经济指标达到了国内先进水平。</w:t>
      </w:r>
    </w:p>
    <w:p>
      <w:pPr>
        <w:pStyle w:val="3"/>
        <w:spacing w:line="560" w:lineRule="exact"/>
        <w:ind w:firstLine="640" w:firstLineChars="200"/>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（二）效益显著：所开发的项目经过实施应用，产生了显著的经济效益和社会效益，实现了技术创新的市场价值或社会价值，促进技术发展、产业发展和工程应用，为经济建设和社会发展做出了突出贡献。</w:t>
      </w:r>
    </w:p>
    <w:p>
      <w:pPr>
        <w:pStyle w:val="3"/>
        <w:spacing w:line="560" w:lineRule="exact"/>
        <w:ind w:firstLine="640" w:firstLineChars="200"/>
        <w:rPr>
          <w:rFonts w:hint="eastAsia" w:ascii="仿宋_GB2312" w:hAnsi="仿宋" w:eastAsia="仿宋_GB2312" w:cs="宋体"/>
          <w:spacing w:val="0"/>
          <w:kern w:val="0"/>
          <w:sz w:val="32"/>
          <w:szCs w:val="32"/>
          <w:highlight w:val="none"/>
        </w:rPr>
      </w:pPr>
      <w:r>
        <w:rPr>
          <w:rFonts w:hint="eastAsia" w:ascii="仿宋_GB2312" w:hAnsi="仿宋" w:eastAsia="仿宋_GB2312" w:cs="宋体"/>
          <w:spacing w:val="0"/>
          <w:kern w:val="0"/>
          <w:sz w:val="32"/>
          <w:szCs w:val="32"/>
          <w:highlight w:val="none"/>
          <w:lang w:val="en-US" w:eastAsia="zh-CN"/>
        </w:rPr>
        <w:t>（三）推动产业科技进步作用明显：</w:t>
      </w:r>
      <w:r>
        <w:rPr>
          <w:rFonts w:hint="eastAsia" w:ascii="仿宋_GB2312" w:hAnsi="仿宋" w:eastAsia="仿宋_GB2312" w:cs="宋体"/>
          <w:strike w:val="0"/>
          <w:dstrike w:val="0"/>
          <w:spacing w:val="0"/>
          <w:kern w:val="0"/>
          <w:sz w:val="32"/>
          <w:szCs w:val="32"/>
          <w:highlight w:val="none"/>
          <w:lang w:val="en-US" w:eastAsia="zh-CN"/>
        </w:rPr>
        <w:t>该项应用服务</w:t>
      </w:r>
      <w:r>
        <w:rPr>
          <w:rFonts w:hint="eastAsia" w:ascii="仿宋_GB2312" w:hAnsi="仿宋" w:eastAsia="仿宋_GB2312" w:cs="宋体"/>
          <w:spacing w:val="0"/>
          <w:kern w:val="0"/>
          <w:sz w:val="32"/>
          <w:szCs w:val="32"/>
          <w:highlight w:val="none"/>
          <w:lang w:val="en-US" w:eastAsia="zh-CN"/>
        </w:rPr>
        <w:t>具有示范、带动和扩散能力，对提高产业的整体技术水平、竞争能力、创新能力和促进产业结构的调整、优化、升级及产品的更新换代有积极作用。</w:t>
      </w:r>
    </w:p>
    <w:p>
      <w:pPr>
        <w:pStyle w:val="3"/>
        <w:spacing w:line="560" w:lineRule="exact"/>
        <w:ind w:firstLine="640" w:firstLineChars="200"/>
        <w:rPr>
          <w:rFonts w:hint="eastAsia" w:ascii="仿宋_GB2312" w:hAnsi="仿宋" w:eastAsia="仿宋_GB2312" w:cs="宋体"/>
          <w:spacing w:val="0"/>
          <w:kern w:val="0"/>
          <w:sz w:val="32"/>
          <w:szCs w:val="32"/>
          <w:highlight w:val="none"/>
          <w:lang w:val="en-US" w:eastAsia="zh-CN"/>
        </w:rPr>
      </w:pPr>
      <w:r>
        <w:rPr>
          <w:rFonts w:hint="eastAsia" w:ascii="黑体" w:hAnsi="仿宋" w:eastAsia="黑体" w:cs="宋体"/>
          <w:spacing w:val="0"/>
          <w:kern w:val="0"/>
          <w:sz w:val="32"/>
          <w:szCs w:val="32"/>
          <w:highlight w:val="none"/>
        </w:rPr>
        <w:t>第十</w:t>
      </w:r>
      <w:r>
        <w:rPr>
          <w:rFonts w:hint="eastAsia" w:ascii="黑体" w:hAnsi="仿宋" w:eastAsia="黑体" w:cs="宋体"/>
          <w:spacing w:val="0"/>
          <w:kern w:val="0"/>
          <w:sz w:val="32"/>
          <w:szCs w:val="32"/>
          <w:highlight w:val="none"/>
          <w:lang w:val="en-US" w:eastAsia="zh-CN"/>
        </w:rPr>
        <w:t>六</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地理信息科技进步奖</w:t>
      </w:r>
      <w:r>
        <w:rPr>
          <w:rFonts w:hint="eastAsia" w:ascii="仿宋_GB2312" w:hAnsi="仿宋" w:eastAsia="仿宋_GB2312" w:cs="宋体"/>
          <w:spacing w:val="0"/>
          <w:kern w:val="0"/>
          <w:sz w:val="32"/>
          <w:szCs w:val="32"/>
          <w:highlight w:val="none"/>
          <w:lang w:val="en-US" w:eastAsia="zh-CN"/>
        </w:rPr>
        <w:t>须选择申报一等奖或二等奖。</w:t>
      </w:r>
    </w:p>
    <w:p>
      <w:pPr>
        <w:pStyle w:val="3"/>
        <w:spacing w:line="560" w:lineRule="exact"/>
        <w:ind w:firstLine="640" w:firstLineChars="200"/>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rPr>
        <w:t>地理信息科技进步奖申报实行限额制：</w:t>
      </w:r>
      <w:r>
        <w:rPr>
          <w:rFonts w:hint="eastAsia" w:ascii="仿宋_GB2312" w:hAnsi="仿宋" w:eastAsia="仿宋_GB2312" w:cs="宋体"/>
          <w:spacing w:val="0"/>
          <w:kern w:val="0"/>
          <w:sz w:val="32"/>
          <w:szCs w:val="32"/>
          <w:highlight w:val="none"/>
          <w:lang w:val="en-US" w:eastAsia="zh-CN"/>
        </w:rPr>
        <w:t>申报</w:t>
      </w:r>
      <w:r>
        <w:rPr>
          <w:rFonts w:hint="eastAsia" w:ascii="仿宋_GB2312" w:hAnsi="仿宋" w:eastAsia="仿宋_GB2312" w:cs="宋体"/>
          <w:spacing w:val="0"/>
          <w:kern w:val="0"/>
          <w:sz w:val="32"/>
          <w:szCs w:val="32"/>
          <w:highlight w:val="none"/>
        </w:rPr>
        <w:t>单位作为第一完成单位的，每年最多可申报2项；</w:t>
      </w:r>
      <w:r>
        <w:rPr>
          <w:rFonts w:hint="eastAsia" w:ascii="仿宋_GB2312" w:hAnsi="仿宋" w:eastAsia="仿宋_GB2312" w:cs="宋体"/>
          <w:spacing w:val="0"/>
          <w:kern w:val="0"/>
          <w:sz w:val="32"/>
          <w:szCs w:val="32"/>
          <w:highlight w:val="none"/>
          <w:lang w:val="en-US" w:eastAsia="zh-CN"/>
        </w:rPr>
        <w:t>成果</w:t>
      </w:r>
      <w:r>
        <w:rPr>
          <w:rFonts w:hint="eastAsia" w:ascii="仿宋_GB2312" w:hAnsi="仿宋" w:eastAsia="仿宋_GB2312" w:cs="宋体"/>
          <w:spacing w:val="0"/>
          <w:kern w:val="0"/>
          <w:sz w:val="32"/>
          <w:szCs w:val="32"/>
          <w:highlight w:val="none"/>
        </w:rPr>
        <w:t>完成人作为</w:t>
      </w:r>
      <w:r>
        <w:rPr>
          <w:rFonts w:hint="eastAsia" w:ascii="仿宋_GB2312" w:hAnsi="仿宋" w:eastAsia="仿宋_GB2312" w:cs="宋体"/>
          <w:spacing w:val="0"/>
          <w:kern w:val="0"/>
          <w:sz w:val="32"/>
          <w:szCs w:val="32"/>
          <w:highlight w:val="none"/>
          <w:lang w:val="en-US" w:eastAsia="zh-CN"/>
        </w:rPr>
        <w:t>第一</w:t>
      </w:r>
      <w:r>
        <w:rPr>
          <w:rFonts w:hint="eastAsia" w:ascii="仿宋_GB2312" w:hAnsi="仿宋" w:eastAsia="仿宋_GB2312" w:cs="宋体"/>
          <w:spacing w:val="0"/>
          <w:kern w:val="0"/>
          <w:sz w:val="32"/>
          <w:szCs w:val="32"/>
          <w:highlight w:val="none"/>
        </w:rPr>
        <w:t>完成人的，每年只能申报1项。</w:t>
      </w:r>
    </w:p>
    <w:p>
      <w:pPr>
        <w:pStyle w:val="3"/>
        <w:spacing w:line="560" w:lineRule="exact"/>
        <w:ind w:firstLine="640" w:firstLineChars="200"/>
        <w:rPr>
          <w:rFonts w:hint="eastAsia" w:ascii="仿宋_GB2312" w:hAnsi="仿宋" w:eastAsia="仿宋_GB2312" w:cs="宋体"/>
          <w:spacing w:val="0"/>
          <w:kern w:val="0"/>
          <w:sz w:val="32"/>
          <w:szCs w:val="32"/>
          <w:highlight w:val="none"/>
          <w:lang w:val="en-US" w:eastAsia="zh-CN"/>
        </w:rPr>
      </w:pPr>
      <w:r>
        <w:rPr>
          <w:rFonts w:hint="eastAsia" w:ascii="黑体" w:hAnsi="仿宋" w:eastAsia="黑体" w:cs="宋体"/>
          <w:spacing w:val="0"/>
          <w:kern w:val="0"/>
          <w:sz w:val="32"/>
          <w:szCs w:val="32"/>
          <w:highlight w:val="none"/>
        </w:rPr>
        <w:t>第十</w:t>
      </w:r>
      <w:r>
        <w:rPr>
          <w:rFonts w:hint="eastAsia" w:ascii="黑体" w:hAnsi="仿宋" w:eastAsia="黑体" w:cs="宋体"/>
          <w:spacing w:val="0"/>
          <w:kern w:val="0"/>
          <w:sz w:val="32"/>
          <w:szCs w:val="32"/>
          <w:highlight w:val="none"/>
          <w:lang w:val="en-US" w:eastAsia="zh-CN"/>
        </w:rPr>
        <w:t>七</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 w:eastAsia="仿宋_GB2312" w:cs="宋体"/>
          <w:spacing w:val="0"/>
          <w:kern w:val="0"/>
          <w:sz w:val="32"/>
          <w:szCs w:val="32"/>
          <w:highlight w:val="none"/>
          <w:lang w:val="en-US" w:eastAsia="zh-CN"/>
        </w:rPr>
        <w:t>以下单位具有推荐资格，每年最多可推荐1项成果。</w:t>
      </w:r>
    </w:p>
    <w:p>
      <w:pPr>
        <w:pStyle w:val="3"/>
        <w:spacing w:line="560" w:lineRule="exact"/>
        <w:ind w:firstLine="640" w:firstLineChars="200"/>
        <w:rPr>
          <w:rFonts w:hint="default" w:ascii="仿宋_GB2312" w:hAnsi="仿宋" w:eastAsia="仿宋_GB2312" w:cs="宋体"/>
          <w:spacing w:val="0"/>
          <w:kern w:val="0"/>
          <w:sz w:val="32"/>
          <w:szCs w:val="32"/>
          <w:highlight w:val="none"/>
          <w:lang w:val="en-US" w:eastAsia="zh-CN"/>
        </w:rPr>
      </w:pPr>
      <w:r>
        <w:rPr>
          <w:rFonts w:hint="default" w:ascii="仿宋_GB2312" w:hAnsi="仿宋" w:eastAsia="仿宋_GB2312" w:cs="宋体"/>
          <w:spacing w:val="0"/>
          <w:kern w:val="0"/>
          <w:sz w:val="32"/>
          <w:szCs w:val="32"/>
          <w:highlight w:val="none"/>
          <w:lang w:val="en-US" w:eastAsia="zh-CN"/>
        </w:rPr>
        <w:t>（一）省、自治区、直辖市测绘地理信息主管部门。</w:t>
      </w:r>
    </w:p>
    <w:p>
      <w:pPr>
        <w:pStyle w:val="3"/>
        <w:spacing w:line="560" w:lineRule="exact"/>
        <w:ind w:firstLine="640" w:firstLineChars="200"/>
        <w:rPr>
          <w:rFonts w:hint="default" w:ascii="仿宋_GB2312" w:hAnsi="仿宋" w:eastAsia="仿宋_GB2312" w:cs="宋体"/>
          <w:spacing w:val="0"/>
          <w:kern w:val="0"/>
          <w:sz w:val="32"/>
          <w:szCs w:val="32"/>
          <w:highlight w:val="none"/>
          <w:lang w:val="en-US" w:eastAsia="zh-CN"/>
        </w:rPr>
      </w:pPr>
      <w:r>
        <w:rPr>
          <w:rFonts w:hint="default" w:ascii="仿宋_GB2312" w:hAnsi="仿宋" w:eastAsia="仿宋_GB2312" w:cs="宋体"/>
          <w:spacing w:val="0"/>
          <w:kern w:val="0"/>
          <w:sz w:val="32"/>
          <w:szCs w:val="32"/>
          <w:highlight w:val="none"/>
          <w:lang w:val="en-US" w:eastAsia="zh-CN"/>
        </w:rPr>
        <w:t>（二）省、自治区、直辖市测绘地理信息产业协会。</w:t>
      </w:r>
    </w:p>
    <w:p>
      <w:pPr>
        <w:pStyle w:val="3"/>
        <w:spacing w:line="560" w:lineRule="exact"/>
        <w:ind w:firstLine="640" w:firstLineChars="200"/>
        <w:rPr>
          <w:rFonts w:hint="default" w:ascii="仿宋_GB2312" w:hAnsi="仿宋" w:eastAsia="仿宋_GB2312" w:cs="宋体"/>
          <w:spacing w:val="0"/>
          <w:kern w:val="0"/>
          <w:sz w:val="32"/>
          <w:szCs w:val="32"/>
          <w:highlight w:val="none"/>
          <w:lang w:val="en-US" w:eastAsia="zh-CN"/>
        </w:rPr>
      </w:pPr>
      <w:r>
        <w:rPr>
          <w:rFonts w:hint="default" w:ascii="仿宋_GB2312" w:hAnsi="仿宋" w:eastAsia="仿宋_GB2312" w:cs="宋体"/>
          <w:spacing w:val="0"/>
          <w:kern w:val="0"/>
          <w:sz w:val="32"/>
          <w:szCs w:val="32"/>
          <w:highlight w:val="none"/>
          <w:lang w:val="en-US" w:eastAsia="zh-CN"/>
        </w:rPr>
        <w:t>（三）中国地理信息产业协会各工作委员会。</w:t>
      </w:r>
    </w:p>
    <w:p>
      <w:pPr>
        <w:pStyle w:val="3"/>
        <w:spacing w:line="560" w:lineRule="exact"/>
        <w:ind w:firstLine="640" w:firstLineChars="200"/>
        <w:rPr>
          <w:rFonts w:hint="default" w:ascii="仿宋_GB2312" w:hAnsi="仿宋" w:eastAsia="仿宋_GB2312" w:cs="宋体"/>
          <w:spacing w:val="0"/>
          <w:kern w:val="0"/>
          <w:sz w:val="32"/>
          <w:szCs w:val="32"/>
          <w:highlight w:val="none"/>
          <w:lang w:val="en-US" w:eastAsia="zh-CN"/>
        </w:rPr>
      </w:pPr>
      <w:r>
        <w:rPr>
          <w:rFonts w:hint="default" w:ascii="仿宋_GB2312" w:hAnsi="仿宋" w:eastAsia="仿宋_GB2312" w:cs="宋体"/>
          <w:spacing w:val="0"/>
          <w:kern w:val="0"/>
          <w:sz w:val="32"/>
          <w:szCs w:val="32"/>
          <w:highlight w:val="none"/>
          <w:lang w:val="en-US" w:eastAsia="zh-CN"/>
        </w:rPr>
        <w:t>（四）中国地理信息产业协会各产学研融合创新基地。</w:t>
      </w:r>
    </w:p>
    <w:p>
      <w:pPr>
        <w:pStyle w:val="3"/>
        <w:spacing w:line="560" w:lineRule="exact"/>
        <w:ind w:firstLine="640" w:firstLineChars="200"/>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由上述单位推荐的</w:t>
      </w:r>
      <w:r>
        <w:rPr>
          <w:rFonts w:hint="eastAsia" w:ascii="仿宋_GB2312" w:hAnsi="仿宋" w:eastAsia="仿宋_GB2312" w:cs="宋体"/>
          <w:spacing w:val="0"/>
          <w:kern w:val="0"/>
          <w:sz w:val="32"/>
          <w:szCs w:val="32"/>
          <w:highlight w:val="none"/>
        </w:rPr>
        <w:t>申报单位</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可在原有申报的基础上最多增加1个申报名额。</w:t>
      </w:r>
    </w:p>
    <w:p>
      <w:pPr>
        <w:pStyle w:val="3"/>
        <w:spacing w:line="560" w:lineRule="exact"/>
        <w:ind w:firstLine="640" w:firstLineChars="200"/>
        <w:rPr>
          <w:rFonts w:hint="eastAsia" w:ascii="仿宋_GB2312" w:hAnsi="仿宋" w:eastAsia="仿宋_GB2312" w:cs="宋体"/>
          <w:spacing w:val="0"/>
          <w:kern w:val="0"/>
          <w:sz w:val="32"/>
          <w:szCs w:val="32"/>
          <w:highlight w:val="none"/>
          <w:lang w:eastAsia="zh-CN"/>
        </w:rPr>
      </w:pPr>
      <w:r>
        <w:rPr>
          <w:rFonts w:hint="eastAsia" w:ascii="黑体" w:hAnsi="仿宋" w:eastAsia="黑体" w:cs="宋体"/>
          <w:spacing w:val="0"/>
          <w:kern w:val="0"/>
          <w:sz w:val="32"/>
          <w:szCs w:val="32"/>
          <w:highlight w:val="none"/>
        </w:rPr>
        <w:t>第十</w:t>
      </w:r>
      <w:r>
        <w:rPr>
          <w:rFonts w:hint="eastAsia" w:ascii="黑体" w:hAnsi="仿宋" w:eastAsia="黑体" w:cs="宋体"/>
          <w:spacing w:val="0"/>
          <w:kern w:val="0"/>
          <w:sz w:val="32"/>
          <w:szCs w:val="32"/>
          <w:highlight w:val="none"/>
          <w:lang w:val="en-US" w:eastAsia="zh-CN"/>
        </w:rPr>
        <w:t>八</w:t>
      </w:r>
      <w:r>
        <w:rPr>
          <w:rFonts w:hint="eastAsia" w:ascii="黑体" w:hAnsi="仿宋" w:eastAsia="黑体" w:cs="宋体"/>
          <w:spacing w:val="0"/>
          <w:kern w:val="0"/>
          <w:sz w:val="32"/>
          <w:szCs w:val="32"/>
          <w:highlight w:val="none"/>
        </w:rPr>
        <w:t>条　</w:t>
      </w:r>
      <w:r>
        <w:rPr>
          <w:rFonts w:hint="eastAsia" w:ascii="仿宋_GB2312" w:hAnsi="仿宋" w:eastAsia="仿宋_GB2312" w:cs="宋体"/>
          <w:spacing w:val="0"/>
          <w:kern w:val="0"/>
          <w:sz w:val="32"/>
          <w:szCs w:val="32"/>
          <w:highlight w:val="none"/>
        </w:rPr>
        <w:t>多个单位共同完成的</w:t>
      </w:r>
      <w:r>
        <w:rPr>
          <w:rFonts w:hint="eastAsia" w:ascii="仿宋_GB2312" w:hAnsi="仿宋" w:eastAsia="仿宋_GB2312" w:cs="宋体"/>
          <w:spacing w:val="0"/>
          <w:kern w:val="0"/>
          <w:sz w:val="32"/>
          <w:szCs w:val="32"/>
          <w:highlight w:val="none"/>
          <w:lang w:val="en-US" w:eastAsia="zh-CN"/>
        </w:rPr>
        <w:t>成果</w:t>
      </w:r>
      <w:r>
        <w:rPr>
          <w:rFonts w:hint="eastAsia"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lang w:val="en-US" w:eastAsia="zh-CN"/>
        </w:rPr>
        <w:t>一般应联合申报。未全部联合申报的，应征得其他所有完成单位的同意。申报</w:t>
      </w:r>
      <w:r>
        <w:rPr>
          <w:rFonts w:hint="eastAsia" w:ascii="仿宋_GB2312" w:hAnsi="仿宋" w:eastAsia="仿宋_GB2312" w:cs="宋体"/>
          <w:spacing w:val="0"/>
          <w:kern w:val="0"/>
          <w:sz w:val="32"/>
          <w:szCs w:val="32"/>
          <w:highlight w:val="none"/>
        </w:rPr>
        <w:t>书必须经过所有完成单位加盖公章和所有完成人签名确认。</w:t>
      </w:r>
    </w:p>
    <w:p>
      <w:pPr>
        <w:pStyle w:val="3"/>
        <w:spacing w:line="560" w:lineRule="exact"/>
        <w:ind w:firstLine="640" w:firstLineChars="200"/>
        <w:rPr>
          <w:rFonts w:hint="default" w:ascii="仿宋_GB2312" w:hAnsi="仿宋" w:eastAsia="仿宋_GB2312" w:cs="宋体"/>
          <w:spacing w:val="0"/>
          <w:kern w:val="0"/>
          <w:sz w:val="32"/>
          <w:szCs w:val="32"/>
          <w:highlight w:val="none"/>
          <w:lang w:val="en-US" w:eastAsia="zh-CN"/>
        </w:rPr>
      </w:pPr>
      <w:r>
        <w:rPr>
          <w:rFonts w:hint="default" w:ascii="黑体" w:hAnsi="仿宋" w:eastAsia="黑体" w:cs="宋体"/>
          <w:spacing w:val="0"/>
          <w:kern w:val="0"/>
          <w:sz w:val="32"/>
          <w:szCs w:val="32"/>
          <w:highlight w:val="none"/>
          <w:lang w:val="en-US" w:eastAsia="zh-CN"/>
        </w:rPr>
        <w:t>第</w:t>
      </w:r>
      <w:r>
        <w:rPr>
          <w:rFonts w:hint="eastAsia" w:ascii="黑体" w:hAnsi="仿宋" w:eastAsia="黑体" w:cs="宋体"/>
          <w:spacing w:val="0"/>
          <w:kern w:val="0"/>
          <w:sz w:val="32"/>
          <w:szCs w:val="32"/>
          <w:highlight w:val="none"/>
          <w:lang w:val="en-US" w:eastAsia="zh-CN"/>
        </w:rPr>
        <w:t>十九</w:t>
      </w:r>
      <w:r>
        <w:rPr>
          <w:rFonts w:hint="default" w:ascii="黑体" w:hAnsi="仿宋" w:eastAsia="黑体" w:cs="宋体"/>
          <w:spacing w:val="0"/>
          <w:kern w:val="0"/>
          <w:sz w:val="32"/>
          <w:szCs w:val="32"/>
          <w:highlight w:val="none"/>
          <w:lang w:val="en-US" w:eastAsia="zh-CN"/>
        </w:rPr>
        <w:t>条</w:t>
      </w:r>
      <w:r>
        <w:rPr>
          <w:rFonts w:hint="default" w:ascii="仿宋_GB2312" w:hAnsi="仿宋" w:eastAsia="仿宋_GB2312" w:cs="宋体"/>
          <w:spacing w:val="0"/>
          <w:kern w:val="0"/>
          <w:sz w:val="32"/>
          <w:szCs w:val="32"/>
          <w:highlight w:val="none"/>
          <w:lang w:val="en-US" w:eastAsia="zh-CN"/>
        </w:rPr>
        <w:t>　地理信息科技进步奖授奖人数和授奖单位数实行限额。特等奖</w:t>
      </w:r>
      <w:r>
        <w:rPr>
          <w:rFonts w:hint="eastAsia" w:ascii="仿宋_GB2312" w:hAnsi="仿宋" w:eastAsia="仿宋_GB2312" w:cs="宋体"/>
          <w:spacing w:val="0"/>
          <w:kern w:val="0"/>
          <w:sz w:val="32"/>
          <w:szCs w:val="32"/>
          <w:highlight w:val="none"/>
          <w:lang w:val="en-US" w:eastAsia="zh-CN"/>
        </w:rPr>
        <w:t>单</w:t>
      </w:r>
      <w:r>
        <w:rPr>
          <w:rFonts w:hint="default" w:ascii="仿宋_GB2312" w:hAnsi="仿宋" w:eastAsia="仿宋_GB2312" w:cs="宋体"/>
          <w:spacing w:val="0"/>
          <w:kern w:val="0"/>
          <w:sz w:val="32"/>
          <w:szCs w:val="32"/>
          <w:highlight w:val="none"/>
          <w:lang w:val="en-US" w:eastAsia="zh-CN"/>
        </w:rPr>
        <w:t>项</w:t>
      </w:r>
      <w:r>
        <w:rPr>
          <w:rFonts w:hint="eastAsia" w:ascii="仿宋_GB2312" w:hAnsi="仿宋" w:eastAsia="仿宋_GB2312" w:cs="宋体"/>
          <w:spacing w:val="0"/>
          <w:kern w:val="0"/>
          <w:sz w:val="32"/>
          <w:szCs w:val="32"/>
          <w:highlight w:val="none"/>
          <w:lang w:val="en-US" w:eastAsia="zh-CN"/>
        </w:rPr>
        <w:t>授奖</w:t>
      </w:r>
      <w:r>
        <w:rPr>
          <w:rFonts w:hint="default" w:ascii="仿宋_GB2312" w:hAnsi="仿宋" w:eastAsia="仿宋_GB2312" w:cs="宋体"/>
          <w:spacing w:val="0"/>
          <w:kern w:val="0"/>
          <w:sz w:val="32"/>
          <w:szCs w:val="32"/>
          <w:highlight w:val="none"/>
          <w:lang w:val="en-US" w:eastAsia="zh-CN"/>
        </w:rPr>
        <w:t>人</w:t>
      </w:r>
      <w:r>
        <w:rPr>
          <w:rFonts w:hint="eastAsia" w:ascii="仿宋_GB2312" w:hAnsi="仿宋" w:eastAsia="仿宋_GB2312" w:cs="宋体"/>
          <w:spacing w:val="0"/>
          <w:kern w:val="0"/>
          <w:sz w:val="32"/>
          <w:szCs w:val="32"/>
          <w:highlight w:val="none"/>
          <w:lang w:val="en-US" w:eastAsia="zh-CN"/>
        </w:rPr>
        <w:t>数</w:t>
      </w:r>
      <w:r>
        <w:rPr>
          <w:rFonts w:hint="default" w:ascii="仿宋_GB2312" w:hAnsi="仿宋" w:eastAsia="仿宋_GB2312" w:cs="宋体"/>
          <w:spacing w:val="0"/>
          <w:kern w:val="0"/>
          <w:sz w:val="32"/>
          <w:szCs w:val="32"/>
          <w:highlight w:val="none"/>
          <w:lang w:val="en-US" w:eastAsia="zh-CN"/>
        </w:rPr>
        <w:t>不超过30人，</w:t>
      </w:r>
      <w:r>
        <w:rPr>
          <w:rFonts w:hint="eastAsia" w:ascii="仿宋_GB2312" w:hAnsi="仿宋" w:eastAsia="仿宋_GB2312" w:cs="宋体"/>
          <w:spacing w:val="0"/>
          <w:kern w:val="0"/>
          <w:sz w:val="32"/>
          <w:szCs w:val="32"/>
          <w:highlight w:val="none"/>
          <w:lang w:val="en-US" w:eastAsia="zh-CN"/>
        </w:rPr>
        <w:t>授奖</w:t>
      </w:r>
      <w:r>
        <w:rPr>
          <w:rFonts w:hint="default" w:ascii="仿宋_GB2312" w:hAnsi="仿宋" w:eastAsia="仿宋_GB2312" w:cs="宋体"/>
          <w:spacing w:val="0"/>
          <w:kern w:val="0"/>
          <w:sz w:val="32"/>
          <w:szCs w:val="32"/>
          <w:highlight w:val="none"/>
          <w:lang w:val="en-US" w:eastAsia="zh-CN"/>
        </w:rPr>
        <w:t>单位不超过15个；一等奖</w:t>
      </w:r>
      <w:r>
        <w:rPr>
          <w:rFonts w:hint="eastAsia" w:ascii="仿宋_GB2312" w:hAnsi="仿宋" w:eastAsia="仿宋_GB2312" w:cs="宋体"/>
          <w:spacing w:val="0"/>
          <w:kern w:val="0"/>
          <w:sz w:val="32"/>
          <w:szCs w:val="32"/>
          <w:highlight w:val="none"/>
          <w:lang w:val="en-US" w:eastAsia="zh-CN"/>
        </w:rPr>
        <w:t>单</w:t>
      </w:r>
      <w:r>
        <w:rPr>
          <w:rFonts w:hint="default" w:ascii="仿宋_GB2312" w:hAnsi="仿宋" w:eastAsia="仿宋_GB2312" w:cs="宋体"/>
          <w:spacing w:val="0"/>
          <w:kern w:val="0"/>
          <w:sz w:val="32"/>
          <w:szCs w:val="32"/>
          <w:highlight w:val="none"/>
          <w:lang w:val="en-US" w:eastAsia="zh-CN"/>
        </w:rPr>
        <w:t>项</w:t>
      </w:r>
      <w:r>
        <w:rPr>
          <w:rFonts w:hint="eastAsia" w:ascii="仿宋_GB2312" w:hAnsi="仿宋" w:eastAsia="仿宋_GB2312" w:cs="宋体"/>
          <w:spacing w:val="0"/>
          <w:kern w:val="0"/>
          <w:sz w:val="32"/>
          <w:szCs w:val="32"/>
          <w:highlight w:val="none"/>
          <w:lang w:val="en-US" w:eastAsia="zh-CN"/>
        </w:rPr>
        <w:t>授奖</w:t>
      </w:r>
      <w:r>
        <w:rPr>
          <w:rFonts w:hint="default" w:ascii="仿宋_GB2312" w:hAnsi="仿宋" w:eastAsia="仿宋_GB2312" w:cs="宋体"/>
          <w:spacing w:val="0"/>
          <w:kern w:val="0"/>
          <w:sz w:val="32"/>
          <w:szCs w:val="32"/>
          <w:highlight w:val="none"/>
          <w:lang w:val="en-US" w:eastAsia="zh-CN"/>
        </w:rPr>
        <w:t>人</w:t>
      </w:r>
      <w:r>
        <w:rPr>
          <w:rFonts w:hint="eastAsia" w:ascii="仿宋_GB2312" w:hAnsi="仿宋" w:eastAsia="仿宋_GB2312" w:cs="宋体"/>
          <w:spacing w:val="0"/>
          <w:kern w:val="0"/>
          <w:sz w:val="32"/>
          <w:szCs w:val="32"/>
          <w:highlight w:val="none"/>
          <w:lang w:val="en-US" w:eastAsia="zh-CN"/>
        </w:rPr>
        <w:t>数</w:t>
      </w:r>
      <w:r>
        <w:rPr>
          <w:rFonts w:hint="default" w:ascii="仿宋_GB2312" w:hAnsi="仿宋" w:eastAsia="仿宋_GB2312" w:cs="宋体"/>
          <w:spacing w:val="0"/>
          <w:kern w:val="0"/>
          <w:sz w:val="32"/>
          <w:szCs w:val="32"/>
          <w:highlight w:val="none"/>
          <w:lang w:val="en-US" w:eastAsia="zh-CN"/>
        </w:rPr>
        <w:t>不超过20人，</w:t>
      </w:r>
      <w:r>
        <w:rPr>
          <w:rFonts w:hint="eastAsia" w:ascii="仿宋_GB2312" w:hAnsi="仿宋" w:eastAsia="仿宋_GB2312" w:cs="宋体"/>
          <w:spacing w:val="0"/>
          <w:kern w:val="0"/>
          <w:sz w:val="32"/>
          <w:szCs w:val="32"/>
          <w:highlight w:val="none"/>
          <w:lang w:val="en-US" w:eastAsia="zh-CN"/>
        </w:rPr>
        <w:t>授奖</w:t>
      </w:r>
      <w:r>
        <w:rPr>
          <w:rFonts w:hint="default" w:ascii="仿宋_GB2312" w:hAnsi="仿宋" w:eastAsia="仿宋_GB2312" w:cs="宋体"/>
          <w:spacing w:val="0"/>
          <w:kern w:val="0"/>
          <w:sz w:val="32"/>
          <w:szCs w:val="32"/>
          <w:highlight w:val="none"/>
          <w:lang w:val="en-US" w:eastAsia="zh-CN"/>
        </w:rPr>
        <w:t>单位不超过10个；二等奖</w:t>
      </w:r>
      <w:r>
        <w:rPr>
          <w:rFonts w:hint="eastAsia" w:ascii="仿宋_GB2312" w:hAnsi="仿宋" w:eastAsia="仿宋_GB2312" w:cs="宋体"/>
          <w:spacing w:val="0"/>
          <w:kern w:val="0"/>
          <w:sz w:val="32"/>
          <w:szCs w:val="32"/>
          <w:highlight w:val="none"/>
          <w:lang w:val="en-US" w:eastAsia="zh-CN"/>
        </w:rPr>
        <w:t>单</w:t>
      </w:r>
      <w:r>
        <w:rPr>
          <w:rFonts w:hint="default" w:ascii="仿宋_GB2312" w:hAnsi="仿宋" w:eastAsia="仿宋_GB2312" w:cs="宋体"/>
          <w:spacing w:val="0"/>
          <w:kern w:val="0"/>
          <w:sz w:val="32"/>
          <w:szCs w:val="32"/>
          <w:highlight w:val="none"/>
          <w:lang w:val="en-US" w:eastAsia="zh-CN"/>
        </w:rPr>
        <w:t>项</w:t>
      </w:r>
      <w:r>
        <w:rPr>
          <w:rFonts w:hint="eastAsia" w:ascii="仿宋_GB2312" w:hAnsi="仿宋" w:eastAsia="仿宋_GB2312" w:cs="宋体"/>
          <w:spacing w:val="0"/>
          <w:kern w:val="0"/>
          <w:sz w:val="32"/>
          <w:szCs w:val="32"/>
          <w:highlight w:val="none"/>
          <w:lang w:val="en-US" w:eastAsia="zh-CN"/>
        </w:rPr>
        <w:t>授奖</w:t>
      </w:r>
      <w:r>
        <w:rPr>
          <w:rFonts w:hint="default" w:ascii="仿宋_GB2312" w:hAnsi="仿宋" w:eastAsia="仿宋_GB2312" w:cs="宋体"/>
          <w:spacing w:val="0"/>
          <w:kern w:val="0"/>
          <w:sz w:val="32"/>
          <w:szCs w:val="32"/>
          <w:highlight w:val="none"/>
          <w:lang w:val="en-US" w:eastAsia="zh-CN"/>
        </w:rPr>
        <w:t>人</w:t>
      </w:r>
      <w:r>
        <w:rPr>
          <w:rFonts w:hint="eastAsia" w:ascii="仿宋_GB2312" w:hAnsi="仿宋" w:eastAsia="仿宋_GB2312" w:cs="宋体"/>
          <w:spacing w:val="0"/>
          <w:kern w:val="0"/>
          <w:sz w:val="32"/>
          <w:szCs w:val="32"/>
          <w:highlight w:val="none"/>
          <w:lang w:val="en-US" w:eastAsia="zh-CN"/>
        </w:rPr>
        <w:t>数</w:t>
      </w:r>
      <w:r>
        <w:rPr>
          <w:rFonts w:hint="default" w:ascii="仿宋_GB2312" w:hAnsi="仿宋" w:eastAsia="仿宋_GB2312" w:cs="宋体"/>
          <w:spacing w:val="0"/>
          <w:kern w:val="0"/>
          <w:sz w:val="32"/>
          <w:szCs w:val="32"/>
          <w:highlight w:val="none"/>
          <w:lang w:val="en-US" w:eastAsia="zh-CN"/>
        </w:rPr>
        <w:t>不超过12人，</w:t>
      </w:r>
      <w:r>
        <w:rPr>
          <w:rFonts w:hint="eastAsia" w:ascii="仿宋_GB2312" w:hAnsi="仿宋" w:eastAsia="仿宋_GB2312" w:cs="宋体"/>
          <w:spacing w:val="0"/>
          <w:kern w:val="0"/>
          <w:sz w:val="32"/>
          <w:szCs w:val="32"/>
          <w:highlight w:val="none"/>
          <w:lang w:val="en-US" w:eastAsia="zh-CN"/>
        </w:rPr>
        <w:t>授奖</w:t>
      </w:r>
      <w:r>
        <w:rPr>
          <w:rFonts w:hint="default" w:ascii="仿宋_GB2312" w:hAnsi="仿宋" w:eastAsia="仿宋_GB2312" w:cs="宋体"/>
          <w:spacing w:val="0"/>
          <w:kern w:val="0"/>
          <w:sz w:val="32"/>
          <w:szCs w:val="32"/>
          <w:highlight w:val="none"/>
          <w:lang w:val="en-US" w:eastAsia="zh-CN"/>
        </w:rPr>
        <w:t>单位不超过8个。对同一</w:t>
      </w:r>
      <w:r>
        <w:rPr>
          <w:rFonts w:hint="eastAsia" w:ascii="仿宋_GB2312" w:hAnsi="仿宋" w:eastAsia="仿宋_GB2312" w:cs="宋体"/>
          <w:spacing w:val="0"/>
          <w:kern w:val="0"/>
          <w:sz w:val="32"/>
          <w:szCs w:val="32"/>
          <w:highlight w:val="none"/>
          <w:lang w:val="en-US" w:eastAsia="zh-CN"/>
        </w:rPr>
        <w:t>成果</w:t>
      </w:r>
      <w:r>
        <w:rPr>
          <w:rFonts w:hint="default" w:ascii="仿宋_GB2312" w:hAnsi="仿宋" w:eastAsia="仿宋_GB2312" w:cs="宋体"/>
          <w:spacing w:val="0"/>
          <w:kern w:val="0"/>
          <w:sz w:val="32"/>
          <w:szCs w:val="32"/>
          <w:highlight w:val="none"/>
          <w:lang w:val="en-US" w:eastAsia="zh-CN"/>
        </w:rPr>
        <w:t>授奖的公民、组织按照贡献大小排序。</w:t>
      </w:r>
    </w:p>
    <w:p>
      <w:pPr>
        <w:pStyle w:val="3"/>
        <w:spacing w:line="560" w:lineRule="exact"/>
        <w:ind w:firstLine="640" w:firstLineChars="200"/>
        <w:rPr>
          <w:rFonts w:hint="eastAsia" w:ascii="仿宋_GB2312" w:hAnsi="仿宋" w:eastAsia="仿宋_GB2312" w:cs="宋体"/>
          <w:spacing w:val="0"/>
          <w:kern w:val="0"/>
          <w:sz w:val="32"/>
          <w:szCs w:val="32"/>
          <w:highlight w:val="none"/>
          <w:lang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二十</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_GB2312" w:eastAsia="仿宋_GB2312" w:cs="仿宋_GB2312"/>
          <w:spacing w:val="0"/>
          <w:kern w:val="0"/>
          <w:sz w:val="32"/>
          <w:szCs w:val="32"/>
          <w:highlight w:val="none"/>
        </w:rPr>
        <w:t>申报地理信息</w:t>
      </w:r>
      <w:r>
        <w:rPr>
          <w:rFonts w:hint="eastAsia" w:ascii="仿宋_GB2312" w:hAnsi="仿宋_GB2312" w:eastAsia="仿宋_GB2312" w:cs="仿宋_GB2312"/>
          <w:spacing w:val="0"/>
          <w:kern w:val="0"/>
          <w:sz w:val="32"/>
          <w:szCs w:val="32"/>
          <w:highlight w:val="none"/>
          <w:lang w:val="en-US" w:eastAsia="zh-CN"/>
        </w:rPr>
        <w:t>科技进步奖</w:t>
      </w:r>
      <w:r>
        <w:rPr>
          <w:rFonts w:hint="eastAsia" w:ascii="仿宋_GB2312" w:hAnsi="仿宋_GB2312" w:eastAsia="仿宋_GB2312" w:cs="仿宋_GB2312"/>
          <w:spacing w:val="0"/>
          <w:kern w:val="0"/>
          <w:sz w:val="32"/>
          <w:szCs w:val="32"/>
          <w:highlight w:val="none"/>
        </w:rPr>
        <w:t>应提交下列材料，</w:t>
      </w:r>
      <w:r>
        <w:rPr>
          <w:rFonts w:hint="eastAsia" w:ascii="仿宋_GB2312" w:hAnsi="仿宋" w:eastAsia="仿宋_GB2312" w:cs="宋体"/>
          <w:spacing w:val="0"/>
          <w:kern w:val="0"/>
          <w:sz w:val="32"/>
          <w:szCs w:val="32"/>
          <w:highlight w:val="none"/>
        </w:rPr>
        <w:t>所有材料应当完整、真实、可靠</w:t>
      </w:r>
      <w:r>
        <w:rPr>
          <w:rFonts w:hint="eastAsia" w:ascii="仿宋_GB2312" w:hAnsi="仿宋" w:eastAsia="仿宋_GB2312" w:cs="宋体"/>
          <w:spacing w:val="0"/>
          <w:kern w:val="0"/>
          <w:sz w:val="32"/>
          <w:szCs w:val="32"/>
          <w:highlight w:val="none"/>
          <w:lang w:eastAsia="zh-CN"/>
        </w:rPr>
        <w:t>：</w:t>
      </w:r>
    </w:p>
    <w:p>
      <w:pPr>
        <w:pStyle w:val="3"/>
        <w:spacing w:line="560" w:lineRule="exact"/>
        <w:ind w:firstLine="640" w:firstLineChars="200"/>
        <w:rPr>
          <w:rFonts w:hint="eastAsia" w:ascii="仿宋_GB2312" w:hAnsi="仿宋" w:eastAsia="仿宋_GB2312" w:cs="宋体"/>
          <w:spacing w:val="0"/>
          <w:kern w:val="0"/>
          <w:sz w:val="32"/>
          <w:szCs w:val="32"/>
          <w:highlight w:val="none"/>
          <w:lang w:eastAsia="zh-CN"/>
        </w:rPr>
      </w:pPr>
      <w:r>
        <w:rPr>
          <w:rFonts w:hint="eastAsia" w:ascii="仿宋_GB2312" w:hAnsi="仿宋" w:eastAsia="仿宋_GB2312" w:cs="宋体"/>
          <w:spacing w:val="0"/>
          <w:kern w:val="0"/>
          <w:sz w:val="32"/>
          <w:szCs w:val="32"/>
          <w:highlight w:val="none"/>
        </w:rPr>
        <w:t>1</w:t>
      </w:r>
      <w:r>
        <w:rPr>
          <w:rFonts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rPr>
        <w:t>地理信息科技进步奖</w:t>
      </w:r>
      <w:r>
        <w:rPr>
          <w:rFonts w:hint="eastAsia" w:ascii="仿宋_GB2312" w:hAnsi="仿宋" w:eastAsia="仿宋_GB2312" w:cs="宋体"/>
          <w:spacing w:val="0"/>
          <w:kern w:val="0"/>
          <w:sz w:val="32"/>
          <w:szCs w:val="32"/>
          <w:highlight w:val="none"/>
          <w:lang w:val="en-US" w:eastAsia="zh-CN"/>
        </w:rPr>
        <w:t>申报</w:t>
      </w:r>
      <w:r>
        <w:rPr>
          <w:rFonts w:hint="eastAsia" w:ascii="仿宋_GB2312" w:hAnsi="仿宋" w:eastAsia="仿宋_GB2312" w:cs="宋体"/>
          <w:spacing w:val="0"/>
          <w:kern w:val="0"/>
          <w:sz w:val="32"/>
          <w:szCs w:val="32"/>
          <w:highlight w:val="none"/>
        </w:rPr>
        <w:t>书</w:t>
      </w:r>
      <w:r>
        <w:rPr>
          <w:rFonts w:hint="eastAsia" w:ascii="仿宋_GB2312" w:hAnsi="仿宋_GB2312" w:eastAsia="仿宋_GB2312" w:cs="仿宋_GB2312"/>
          <w:spacing w:val="0"/>
          <w:kern w:val="0"/>
          <w:sz w:val="32"/>
          <w:szCs w:val="32"/>
          <w:highlight w:val="none"/>
          <w:lang w:eastAsia="zh-CN"/>
        </w:rPr>
        <w:t>。</w:t>
      </w:r>
    </w:p>
    <w:p>
      <w:pPr>
        <w:pStyle w:val="3"/>
        <w:spacing w:line="560" w:lineRule="exact"/>
        <w:ind w:firstLine="640" w:firstLineChars="200"/>
        <w:rPr>
          <w:rFonts w:hint="eastAsia" w:ascii="仿宋_GB2312" w:hAnsi="仿宋" w:eastAsia="仿宋_GB2312" w:cs="宋体"/>
          <w:spacing w:val="0"/>
          <w:kern w:val="0"/>
          <w:sz w:val="32"/>
          <w:szCs w:val="32"/>
          <w:highlight w:val="none"/>
          <w:lang w:eastAsia="zh-CN"/>
        </w:rPr>
      </w:pPr>
      <w:r>
        <w:rPr>
          <w:rFonts w:hint="eastAsia" w:ascii="仿宋_GB2312" w:hAnsi="仿宋" w:eastAsia="仿宋_GB2312" w:cs="宋体"/>
          <w:spacing w:val="0"/>
          <w:kern w:val="0"/>
          <w:sz w:val="32"/>
          <w:szCs w:val="32"/>
          <w:highlight w:val="none"/>
        </w:rPr>
        <w:t>2</w:t>
      </w:r>
      <w:r>
        <w:rPr>
          <w:rFonts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lang w:val="en-US" w:eastAsia="zh-CN"/>
        </w:rPr>
        <w:t>总结</w:t>
      </w:r>
      <w:r>
        <w:rPr>
          <w:rFonts w:hint="eastAsia" w:ascii="仿宋_GB2312" w:hAnsi="仿宋" w:eastAsia="仿宋_GB2312" w:cs="宋体"/>
          <w:spacing w:val="0"/>
          <w:kern w:val="0"/>
          <w:sz w:val="32"/>
          <w:szCs w:val="32"/>
          <w:highlight w:val="none"/>
        </w:rPr>
        <w:t>报告简本（</w:t>
      </w:r>
      <w:r>
        <w:rPr>
          <w:rFonts w:hint="eastAsia" w:ascii="仿宋_GB2312" w:hAnsi="仿宋_GB2312" w:eastAsia="仿宋_GB2312" w:cs="仿宋_GB2312"/>
          <w:spacing w:val="0"/>
          <w:kern w:val="0"/>
          <w:sz w:val="32"/>
          <w:szCs w:val="32"/>
          <w:highlight w:val="none"/>
          <w:lang w:val="en-US" w:eastAsia="zh-CN"/>
        </w:rPr>
        <w:t>含工作报告、技术报告的主要内容；</w:t>
      </w:r>
      <w:r>
        <w:rPr>
          <w:rFonts w:hint="eastAsia" w:ascii="仿宋_GB2312" w:hAnsi="仿宋" w:eastAsia="仿宋_GB2312" w:cs="宋体"/>
          <w:spacing w:val="0"/>
          <w:kern w:val="0"/>
          <w:sz w:val="32"/>
          <w:szCs w:val="32"/>
          <w:highlight w:val="none"/>
        </w:rPr>
        <w:t>限100页</w:t>
      </w:r>
      <w:r>
        <w:rPr>
          <w:rFonts w:hint="eastAsia" w:ascii="仿宋_GB2312" w:hAnsi="仿宋" w:eastAsia="仿宋_GB2312" w:cs="宋体"/>
          <w:spacing w:val="0"/>
          <w:kern w:val="0"/>
          <w:sz w:val="32"/>
          <w:szCs w:val="32"/>
          <w:highlight w:val="none"/>
          <w:lang w:val="en-US" w:eastAsia="zh-CN"/>
        </w:rPr>
        <w:t>以内</w:t>
      </w:r>
      <w:r>
        <w:rPr>
          <w:rFonts w:hint="eastAsia" w:ascii="仿宋_GB2312" w:hAnsi="仿宋" w:eastAsia="仿宋_GB2312" w:cs="宋体"/>
          <w:spacing w:val="0"/>
          <w:kern w:val="0"/>
          <w:sz w:val="32"/>
          <w:szCs w:val="32"/>
          <w:highlight w:val="none"/>
        </w:rPr>
        <w:t>，宋体，小四号，1.5倍行距</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正反面排版打印</w:t>
      </w:r>
      <w:r>
        <w:rPr>
          <w:rFonts w:hint="eastAsia"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lang w:eastAsia="zh-CN"/>
        </w:rPr>
        <w:t>。</w:t>
      </w:r>
    </w:p>
    <w:p>
      <w:pPr>
        <w:pStyle w:val="3"/>
        <w:spacing w:line="560" w:lineRule="exact"/>
        <w:ind w:firstLine="640" w:firstLineChars="200"/>
        <w:rPr>
          <w:rFonts w:hint="eastAsia" w:ascii="仿宋_GB2312" w:hAnsi="仿宋" w:eastAsia="仿宋_GB2312" w:cs="宋体"/>
          <w:spacing w:val="0"/>
          <w:kern w:val="0"/>
          <w:sz w:val="32"/>
          <w:szCs w:val="32"/>
          <w:highlight w:val="none"/>
          <w:lang w:eastAsia="zh-CN"/>
        </w:rPr>
      </w:pPr>
      <w:r>
        <w:rPr>
          <w:rFonts w:hint="eastAsia" w:ascii="仿宋_GB2312" w:hAnsi="仿宋" w:eastAsia="仿宋_GB2312" w:cs="宋体"/>
          <w:spacing w:val="0"/>
          <w:kern w:val="0"/>
          <w:sz w:val="32"/>
          <w:szCs w:val="32"/>
          <w:highlight w:val="none"/>
        </w:rPr>
        <w:t>3</w:t>
      </w:r>
      <w:r>
        <w:rPr>
          <w:rFonts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rPr>
        <w:t>科技查新报告</w:t>
      </w:r>
      <w:r>
        <w:rPr>
          <w:rFonts w:hint="eastAsia" w:ascii="仿宋_GB2312" w:hAnsi="仿宋" w:eastAsia="仿宋_GB2312" w:cs="宋体"/>
          <w:spacing w:val="0"/>
          <w:kern w:val="0"/>
          <w:sz w:val="32"/>
          <w:szCs w:val="32"/>
          <w:highlight w:val="none"/>
          <w:lang w:eastAsia="zh-CN"/>
        </w:rPr>
        <w:t>。</w:t>
      </w:r>
    </w:p>
    <w:p>
      <w:pPr>
        <w:pStyle w:val="3"/>
        <w:spacing w:line="560" w:lineRule="exact"/>
        <w:ind w:firstLine="640" w:firstLineChars="200"/>
        <w:rPr>
          <w:rFonts w:hint="eastAsia" w:ascii="仿宋_GB2312" w:hAnsi="仿宋" w:eastAsia="仿宋_GB2312" w:cs="宋体"/>
          <w:spacing w:val="0"/>
          <w:kern w:val="0"/>
          <w:sz w:val="32"/>
          <w:szCs w:val="32"/>
          <w:highlight w:val="none"/>
          <w:lang w:eastAsia="zh-CN"/>
        </w:rPr>
      </w:pPr>
      <w:r>
        <w:rPr>
          <w:rFonts w:hint="eastAsia" w:ascii="仿宋_GB2312" w:hAnsi="仿宋" w:eastAsia="仿宋_GB2312" w:cs="宋体"/>
          <w:spacing w:val="0"/>
          <w:kern w:val="0"/>
          <w:sz w:val="32"/>
          <w:szCs w:val="32"/>
          <w:highlight w:val="none"/>
        </w:rPr>
        <w:t>4</w:t>
      </w:r>
      <w:r>
        <w:rPr>
          <w:rFonts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rPr>
        <w:t>应用效益证明</w:t>
      </w:r>
      <w:r>
        <w:rPr>
          <w:rFonts w:hint="eastAsia" w:ascii="仿宋_GB2312" w:hAnsi="仿宋" w:eastAsia="仿宋_GB2312" w:cs="宋体"/>
          <w:spacing w:val="0"/>
          <w:kern w:val="0"/>
          <w:sz w:val="32"/>
          <w:szCs w:val="32"/>
          <w:highlight w:val="none"/>
          <w:lang w:eastAsia="zh-CN"/>
        </w:rPr>
        <w:t>。</w:t>
      </w:r>
    </w:p>
    <w:p>
      <w:pPr>
        <w:pStyle w:val="3"/>
        <w:spacing w:line="560" w:lineRule="exact"/>
        <w:ind w:firstLine="640" w:firstLineChars="200"/>
        <w:rPr>
          <w:rFonts w:hint="default" w:ascii="仿宋_GB2312" w:hAnsi="仿宋" w:eastAsia="仿宋_GB2312" w:cs="宋体"/>
          <w:spacing w:val="0"/>
          <w:kern w:val="0"/>
          <w:sz w:val="32"/>
          <w:szCs w:val="32"/>
          <w:highlight w:val="none"/>
          <w:lang w:val="en-US" w:eastAsia="zh-CN"/>
        </w:rPr>
      </w:pPr>
      <w:r>
        <w:rPr>
          <w:rFonts w:ascii="仿宋_GB2312" w:hAnsi="仿宋" w:eastAsia="仿宋_GB2312" w:cs="宋体"/>
          <w:spacing w:val="0"/>
          <w:kern w:val="0"/>
          <w:sz w:val="32"/>
          <w:szCs w:val="32"/>
          <w:highlight w:val="none"/>
        </w:rPr>
        <w:t>5.</w:t>
      </w:r>
      <w:r>
        <w:rPr>
          <w:rFonts w:hint="eastAsia" w:ascii="仿宋_GB2312" w:hAnsi="仿宋" w:eastAsia="仿宋_GB2312" w:cs="宋体"/>
          <w:spacing w:val="0"/>
          <w:kern w:val="0"/>
          <w:sz w:val="32"/>
          <w:szCs w:val="32"/>
          <w:highlight w:val="none"/>
        </w:rPr>
        <w:t>科技成果评价</w:t>
      </w:r>
      <w:r>
        <w:rPr>
          <w:rFonts w:hint="eastAsia" w:ascii="仿宋_GB2312" w:hAnsi="仿宋" w:eastAsia="仿宋_GB2312" w:cs="宋体"/>
          <w:spacing w:val="0"/>
          <w:kern w:val="0"/>
          <w:sz w:val="32"/>
          <w:szCs w:val="32"/>
          <w:highlight w:val="none"/>
          <w:lang w:val="en-US" w:eastAsia="zh-CN"/>
        </w:rPr>
        <w:t>报告（</w:t>
      </w:r>
      <w:r>
        <w:rPr>
          <w:rFonts w:hint="eastAsia" w:ascii="仿宋_GB2312" w:hAnsi="仿宋" w:eastAsia="仿宋_GB2312" w:cs="宋体"/>
          <w:spacing w:val="0"/>
          <w:kern w:val="0"/>
          <w:sz w:val="32"/>
          <w:szCs w:val="32"/>
          <w:highlight w:val="none"/>
        </w:rPr>
        <w:t>申报</w:t>
      </w:r>
      <w:r>
        <w:rPr>
          <w:rFonts w:hint="eastAsia" w:ascii="仿宋_GB2312" w:hAnsi="仿宋" w:eastAsia="仿宋_GB2312" w:cs="宋体"/>
          <w:spacing w:val="0"/>
          <w:kern w:val="0"/>
          <w:sz w:val="32"/>
          <w:szCs w:val="32"/>
          <w:highlight w:val="none"/>
          <w:lang w:val="en-US" w:eastAsia="zh-CN"/>
        </w:rPr>
        <w:t>一</w:t>
      </w:r>
      <w:r>
        <w:rPr>
          <w:rFonts w:hint="eastAsia" w:ascii="仿宋_GB2312" w:hAnsi="仿宋" w:eastAsia="仿宋_GB2312" w:cs="宋体"/>
          <w:spacing w:val="0"/>
          <w:kern w:val="0"/>
          <w:sz w:val="32"/>
          <w:szCs w:val="32"/>
          <w:highlight w:val="none"/>
        </w:rPr>
        <w:t>等奖</w:t>
      </w:r>
      <w:r>
        <w:rPr>
          <w:rFonts w:hint="eastAsia" w:ascii="仿宋_GB2312" w:hAnsi="仿宋" w:eastAsia="仿宋_GB2312" w:cs="宋体"/>
          <w:spacing w:val="0"/>
          <w:kern w:val="0"/>
          <w:sz w:val="32"/>
          <w:szCs w:val="32"/>
          <w:highlight w:val="none"/>
          <w:lang w:val="en-US" w:eastAsia="zh-CN"/>
        </w:rPr>
        <w:t>必须提交</w:t>
      </w:r>
      <w:r>
        <w:rPr>
          <w:rFonts w:hint="eastAsia" w:ascii="仿宋_GB2312" w:hAnsi="仿宋" w:eastAsia="仿宋_GB2312" w:cs="宋体"/>
          <w:spacing w:val="0"/>
          <w:kern w:val="0"/>
          <w:sz w:val="32"/>
          <w:szCs w:val="32"/>
          <w:highlight w:val="none"/>
        </w:rPr>
        <w:t>科技成果评价</w:t>
      </w:r>
      <w:r>
        <w:rPr>
          <w:rFonts w:hint="eastAsia" w:ascii="仿宋_GB2312" w:hAnsi="仿宋" w:eastAsia="仿宋_GB2312" w:cs="宋体"/>
          <w:spacing w:val="0"/>
          <w:kern w:val="0"/>
          <w:sz w:val="32"/>
          <w:szCs w:val="32"/>
          <w:highlight w:val="none"/>
          <w:lang w:val="en-US" w:eastAsia="zh-CN"/>
        </w:rPr>
        <w:t>报告，申报二等奖可提交</w:t>
      </w:r>
      <w:r>
        <w:rPr>
          <w:rFonts w:hint="eastAsia" w:ascii="仿宋_GB2312" w:hAnsi="仿宋" w:eastAsia="仿宋_GB2312" w:cs="宋体"/>
          <w:spacing w:val="0"/>
          <w:kern w:val="0"/>
          <w:sz w:val="32"/>
          <w:szCs w:val="32"/>
          <w:highlight w:val="none"/>
        </w:rPr>
        <w:t>科技成果评价</w:t>
      </w:r>
      <w:r>
        <w:rPr>
          <w:rFonts w:hint="eastAsia" w:ascii="仿宋_GB2312" w:hAnsi="仿宋" w:eastAsia="仿宋_GB2312" w:cs="宋体"/>
          <w:spacing w:val="0"/>
          <w:kern w:val="0"/>
          <w:sz w:val="32"/>
          <w:szCs w:val="32"/>
          <w:highlight w:val="none"/>
          <w:lang w:val="en-US" w:eastAsia="zh-CN"/>
        </w:rPr>
        <w:t>报告或验收报告</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rPr>
        <w:t>。</w:t>
      </w:r>
    </w:p>
    <w:p>
      <w:pPr>
        <w:pStyle w:val="3"/>
        <w:spacing w:line="560" w:lineRule="exact"/>
        <w:ind w:firstLine="640" w:firstLineChars="200"/>
        <w:rPr>
          <w:rFonts w:hint="eastAsia" w:ascii="仿宋_GB2312" w:hAnsi="仿宋" w:eastAsia="仿宋_GB2312" w:cs="宋体"/>
          <w:spacing w:val="0"/>
          <w:kern w:val="0"/>
          <w:sz w:val="32"/>
          <w:szCs w:val="32"/>
          <w:highlight w:val="none"/>
          <w:lang w:eastAsia="zh-CN"/>
        </w:rPr>
      </w:pPr>
      <w:r>
        <w:rPr>
          <w:rFonts w:hint="eastAsia" w:ascii="仿宋_GB2312" w:hAnsi="仿宋" w:eastAsia="仿宋_GB2312" w:cs="宋体"/>
          <w:spacing w:val="0"/>
          <w:kern w:val="0"/>
          <w:sz w:val="32"/>
          <w:szCs w:val="32"/>
          <w:highlight w:val="none"/>
          <w:lang w:val="en-US" w:eastAsia="zh-CN"/>
        </w:rPr>
        <w:t>6</w:t>
      </w:r>
      <w:r>
        <w:rPr>
          <w:rFonts w:hint="eastAsia" w:ascii="仿宋_GB2312" w:hAnsi="仿宋" w:eastAsia="仿宋_GB2312" w:cs="宋体"/>
          <w:spacing w:val="0"/>
          <w:kern w:val="0"/>
          <w:sz w:val="32"/>
          <w:szCs w:val="32"/>
          <w:highlight w:val="none"/>
        </w:rPr>
        <w:t>.其他附件（</w:t>
      </w:r>
      <w:r>
        <w:rPr>
          <w:rFonts w:hint="eastAsia" w:ascii="仿宋_GB2312" w:hAnsi="仿宋" w:eastAsia="仿宋_GB2312" w:cs="宋体"/>
          <w:spacing w:val="0"/>
          <w:kern w:val="0"/>
          <w:sz w:val="32"/>
          <w:szCs w:val="32"/>
          <w:highlight w:val="none"/>
          <w:lang w:val="en-US" w:eastAsia="zh-CN"/>
        </w:rPr>
        <w:t>如</w:t>
      </w:r>
      <w:r>
        <w:rPr>
          <w:rFonts w:hint="eastAsia" w:ascii="仿宋_GB2312" w:hAnsi="仿宋" w:eastAsia="仿宋_GB2312" w:cs="宋体"/>
          <w:spacing w:val="0"/>
          <w:kern w:val="0"/>
          <w:sz w:val="32"/>
          <w:szCs w:val="32"/>
          <w:highlight w:val="none"/>
        </w:rPr>
        <w:t>专利、软件著作权</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rPr>
        <w:t>论文</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用户证明</w:t>
      </w:r>
      <w:r>
        <w:rPr>
          <w:rFonts w:hint="eastAsia" w:ascii="仿宋_GB2312" w:hAnsi="仿宋" w:eastAsia="仿宋_GB2312" w:cs="宋体"/>
          <w:spacing w:val="0"/>
          <w:kern w:val="0"/>
          <w:sz w:val="32"/>
          <w:szCs w:val="32"/>
          <w:highlight w:val="none"/>
        </w:rPr>
        <w:t>等反映</w:t>
      </w:r>
      <w:r>
        <w:rPr>
          <w:rFonts w:hint="eastAsia" w:ascii="仿宋_GB2312" w:hAnsi="仿宋" w:eastAsia="仿宋_GB2312" w:cs="宋体"/>
          <w:spacing w:val="0"/>
          <w:kern w:val="0"/>
          <w:sz w:val="32"/>
          <w:szCs w:val="32"/>
          <w:highlight w:val="none"/>
          <w:lang w:val="en-US" w:eastAsia="zh-CN"/>
        </w:rPr>
        <w:t>申报</w:t>
      </w:r>
      <w:r>
        <w:rPr>
          <w:rFonts w:hint="eastAsia" w:ascii="仿宋_GB2312" w:hAnsi="仿宋" w:eastAsia="仿宋_GB2312" w:cs="宋体"/>
          <w:spacing w:val="0"/>
          <w:kern w:val="0"/>
          <w:sz w:val="32"/>
          <w:szCs w:val="32"/>
          <w:highlight w:val="none"/>
        </w:rPr>
        <w:t>成果知识产权、水平</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rPr>
        <w:t>应用效果的其他证明材料）</w:t>
      </w:r>
      <w:r>
        <w:rPr>
          <w:rFonts w:hint="eastAsia" w:ascii="仿宋_GB2312" w:hAnsi="仿宋" w:eastAsia="仿宋_GB2312" w:cs="宋体"/>
          <w:spacing w:val="0"/>
          <w:kern w:val="0"/>
          <w:sz w:val="32"/>
          <w:szCs w:val="32"/>
          <w:highlight w:val="none"/>
          <w:lang w:eastAsia="zh-CN"/>
        </w:rPr>
        <w:t>。</w:t>
      </w:r>
    </w:p>
    <w:p>
      <w:pPr>
        <w:pStyle w:val="3"/>
        <w:spacing w:line="560" w:lineRule="exact"/>
        <w:ind w:firstLine="640" w:firstLineChars="200"/>
        <w:rPr>
          <w:rFonts w:hint="default"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由推荐单位推荐的，需提交推荐单位负责人签署的意见并加盖公章。</w:t>
      </w:r>
    </w:p>
    <w:p>
      <w:pPr>
        <w:pStyle w:val="3"/>
        <w:spacing w:line="560" w:lineRule="exact"/>
        <w:ind w:firstLine="660"/>
        <w:rPr>
          <w:rFonts w:hint="eastAsia" w:ascii="仿宋_GB2312" w:hAnsi="仿宋" w:eastAsia="仿宋_GB2312"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二十一</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凡</w:t>
      </w:r>
      <w:r>
        <w:rPr>
          <w:rFonts w:hint="eastAsia" w:ascii="仿宋_GB2312" w:hAnsi="仿宋" w:eastAsia="仿宋_GB2312" w:cs="宋体"/>
          <w:spacing w:val="0"/>
          <w:kern w:val="0"/>
          <w:sz w:val="32"/>
          <w:szCs w:val="32"/>
          <w:highlight w:val="none"/>
          <w:lang w:val="en-US" w:eastAsia="zh-CN"/>
        </w:rPr>
        <w:t>存在</w:t>
      </w:r>
      <w:r>
        <w:rPr>
          <w:rFonts w:hint="eastAsia" w:ascii="仿宋_GB2312" w:hAnsi="仿宋" w:eastAsia="仿宋_GB2312" w:cs="宋体"/>
          <w:spacing w:val="0"/>
          <w:kern w:val="0"/>
          <w:sz w:val="32"/>
          <w:szCs w:val="32"/>
          <w:highlight w:val="none"/>
        </w:rPr>
        <w:t>知识产权以及有关完成单位、完成人员等方面争议并正处于诉讼、仲裁或行政裁决、行政复议程序中的，在争议解决前不得</w:t>
      </w:r>
      <w:r>
        <w:rPr>
          <w:rFonts w:hint="eastAsia" w:ascii="仿宋_GB2312" w:hAnsi="仿宋" w:eastAsia="仿宋_GB2312" w:cs="宋体"/>
          <w:spacing w:val="0"/>
          <w:kern w:val="0"/>
          <w:sz w:val="32"/>
          <w:szCs w:val="32"/>
          <w:highlight w:val="none"/>
          <w:lang w:val="en-US" w:eastAsia="zh-CN"/>
        </w:rPr>
        <w:t>申报和参加评审</w:t>
      </w:r>
      <w:r>
        <w:rPr>
          <w:rFonts w:hint="eastAsia" w:ascii="仿宋_GB2312" w:hAnsi="仿宋" w:eastAsia="仿宋_GB2312" w:cs="宋体"/>
          <w:spacing w:val="0"/>
          <w:kern w:val="0"/>
          <w:sz w:val="32"/>
          <w:szCs w:val="32"/>
          <w:highlight w:val="none"/>
        </w:rPr>
        <w:t>。</w:t>
      </w:r>
    </w:p>
    <w:p>
      <w:pPr>
        <w:pStyle w:val="3"/>
        <w:spacing w:line="560" w:lineRule="exact"/>
        <w:ind w:firstLine="660"/>
        <w:rPr>
          <w:rFonts w:hint="eastAsia" w:ascii="仿宋_GB2312" w:hAnsi="仿宋" w:eastAsia="仿宋_GB2312"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二十二</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 w:eastAsia="仿宋_GB2312" w:cs="宋体"/>
          <w:spacing w:val="0"/>
          <w:kern w:val="0"/>
          <w:sz w:val="32"/>
          <w:szCs w:val="32"/>
          <w:highlight w:val="none"/>
          <w:lang w:val="en-US" w:eastAsia="zh-CN" w:bidi="ar-SA"/>
        </w:rPr>
        <w:t>经评定未授奖的成果，如果再次以相关科技内容申报须隔一年进行。</w:t>
      </w:r>
    </w:p>
    <w:p>
      <w:pPr>
        <w:pStyle w:val="3"/>
        <w:spacing w:line="560" w:lineRule="exact"/>
        <w:ind w:firstLine="660"/>
        <w:rPr>
          <w:rFonts w:hint="eastAsia" w:ascii="仿宋_GB2312" w:hAnsi="仿宋" w:eastAsia="仿宋_GB2312" w:cs="宋体"/>
          <w:spacing w:val="0"/>
          <w:kern w:val="0"/>
          <w:sz w:val="32"/>
          <w:szCs w:val="32"/>
          <w:highlight w:val="none"/>
        </w:rPr>
      </w:pPr>
    </w:p>
    <w:p>
      <w:pPr>
        <w:pStyle w:val="3"/>
        <w:spacing w:line="560" w:lineRule="exact"/>
        <w:jc w:val="center"/>
        <w:rPr>
          <w:rFonts w:ascii="黑体" w:hAnsi="仿宋" w:eastAsia="黑体"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四</w:t>
      </w:r>
      <w:r>
        <w:rPr>
          <w:rFonts w:hint="eastAsia" w:ascii="黑体" w:hAnsi="仿宋" w:eastAsia="黑体" w:cs="宋体"/>
          <w:spacing w:val="0"/>
          <w:kern w:val="0"/>
          <w:sz w:val="32"/>
          <w:szCs w:val="32"/>
          <w:highlight w:val="none"/>
        </w:rPr>
        <w:t>章　评　审</w:t>
      </w:r>
    </w:p>
    <w:p>
      <w:pPr>
        <w:pStyle w:val="3"/>
        <w:spacing w:line="560" w:lineRule="exact"/>
        <w:ind w:firstLine="640" w:firstLineChars="200"/>
        <w:rPr>
          <w:rFonts w:ascii="仿宋_GB2312" w:hAnsi="仿宋" w:eastAsia="仿宋_GB2312"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二</w:t>
      </w:r>
      <w:r>
        <w:rPr>
          <w:rFonts w:hint="eastAsia" w:ascii="黑体" w:hAnsi="仿宋" w:eastAsia="黑体" w:cs="宋体"/>
          <w:spacing w:val="0"/>
          <w:kern w:val="0"/>
          <w:sz w:val="32"/>
          <w:szCs w:val="32"/>
          <w:highlight w:val="none"/>
        </w:rPr>
        <w:t>十</w:t>
      </w:r>
      <w:r>
        <w:rPr>
          <w:rFonts w:hint="eastAsia" w:ascii="黑体" w:hAnsi="仿宋" w:eastAsia="黑体" w:cs="宋体"/>
          <w:spacing w:val="0"/>
          <w:kern w:val="0"/>
          <w:sz w:val="32"/>
          <w:szCs w:val="32"/>
          <w:highlight w:val="none"/>
          <w:lang w:val="en-US" w:eastAsia="zh-CN"/>
        </w:rPr>
        <w:t>三</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奖励办对申报材料进行形式审查的内容主要为：</w:t>
      </w:r>
    </w:p>
    <w:p>
      <w:pPr>
        <w:pStyle w:val="3"/>
        <w:spacing w:line="560" w:lineRule="exact"/>
        <w:ind w:firstLine="640" w:firstLineChars="200"/>
        <w:rPr>
          <w:rFonts w:ascii="仿宋_GB2312" w:hAnsi="仿宋" w:eastAsia="仿宋_GB2312" w:cs="宋体"/>
          <w:spacing w:val="0"/>
          <w:kern w:val="0"/>
          <w:sz w:val="32"/>
          <w:szCs w:val="32"/>
          <w:highlight w:val="none"/>
        </w:rPr>
      </w:pPr>
      <w:r>
        <w:rPr>
          <w:rFonts w:hint="eastAsia" w:ascii="仿宋_GB2312" w:hAnsi="仿宋" w:eastAsia="仿宋_GB2312" w:cs="宋体"/>
          <w:spacing w:val="0"/>
          <w:kern w:val="0"/>
          <w:sz w:val="32"/>
          <w:szCs w:val="32"/>
          <w:highlight w:val="none"/>
        </w:rPr>
        <w:t>（一）</w:t>
      </w:r>
      <w:r>
        <w:rPr>
          <w:rFonts w:hint="eastAsia" w:ascii="仿宋_GB2312" w:hAnsi="仿宋_GB2312" w:eastAsia="仿宋_GB2312" w:cs="仿宋_GB2312"/>
          <w:spacing w:val="0"/>
          <w:kern w:val="0"/>
          <w:sz w:val="32"/>
          <w:szCs w:val="32"/>
          <w:highlight w:val="none"/>
        </w:rPr>
        <w:t>申报</w:t>
      </w:r>
      <w:r>
        <w:rPr>
          <w:rFonts w:hint="eastAsia" w:ascii="仿宋_GB2312" w:hAnsi="仿宋" w:eastAsia="仿宋_GB2312" w:cs="宋体"/>
          <w:spacing w:val="0"/>
          <w:kern w:val="0"/>
          <w:sz w:val="32"/>
          <w:szCs w:val="32"/>
          <w:highlight w:val="none"/>
        </w:rPr>
        <w:t>单位是否符合规定要求。</w:t>
      </w:r>
    </w:p>
    <w:p>
      <w:pPr>
        <w:pStyle w:val="3"/>
        <w:spacing w:line="560" w:lineRule="exact"/>
        <w:ind w:firstLine="640" w:firstLineChars="200"/>
        <w:rPr>
          <w:rFonts w:ascii="仿宋_GB2312" w:hAnsi="仿宋" w:eastAsia="仿宋_GB2312" w:cs="宋体"/>
          <w:spacing w:val="0"/>
          <w:kern w:val="0"/>
          <w:sz w:val="32"/>
          <w:szCs w:val="32"/>
          <w:highlight w:val="none"/>
        </w:rPr>
      </w:pPr>
      <w:r>
        <w:rPr>
          <w:rFonts w:hint="eastAsia" w:ascii="仿宋_GB2312" w:hAnsi="仿宋" w:eastAsia="仿宋_GB2312" w:cs="宋体"/>
          <w:spacing w:val="0"/>
          <w:kern w:val="0"/>
          <w:sz w:val="32"/>
          <w:szCs w:val="32"/>
          <w:highlight w:val="none"/>
        </w:rPr>
        <w:t>（二）</w:t>
      </w:r>
      <w:r>
        <w:rPr>
          <w:rFonts w:hint="eastAsia" w:ascii="仿宋_GB2312" w:hAnsi="仿宋_GB2312" w:eastAsia="仿宋_GB2312" w:cs="仿宋_GB2312"/>
          <w:spacing w:val="0"/>
          <w:kern w:val="0"/>
          <w:sz w:val="32"/>
          <w:szCs w:val="32"/>
          <w:highlight w:val="none"/>
        </w:rPr>
        <w:t>申报</w:t>
      </w:r>
      <w:r>
        <w:rPr>
          <w:rFonts w:hint="eastAsia" w:ascii="仿宋_GB2312" w:hAnsi="仿宋_GB2312" w:eastAsia="仿宋_GB2312" w:cs="仿宋_GB2312"/>
          <w:spacing w:val="0"/>
          <w:kern w:val="0"/>
          <w:sz w:val="32"/>
          <w:szCs w:val="32"/>
          <w:highlight w:val="none"/>
          <w:lang w:val="en-US" w:eastAsia="zh-CN"/>
        </w:rPr>
        <w:t>成果</w:t>
      </w:r>
      <w:r>
        <w:rPr>
          <w:rFonts w:hint="eastAsia" w:ascii="仿宋_GB2312" w:hAnsi="仿宋" w:eastAsia="仿宋_GB2312" w:cs="宋体"/>
          <w:spacing w:val="0"/>
          <w:kern w:val="0"/>
          <w:sz w:val="32"/>
          <w:szCs w:val="32"/>
          <w:highlight w:val="none"/>
        </w:rPr>
        <w:t>是否符合规定要求。</w:t>
      </w:r>
    </w:p>
    <w:p>
      <w:pPr>
        <w:pStyle w:val="3"/>
        <w:spacing w:line="560" w:lineRule="exact"/>
        <w:ind w:left="638" w:leftChars="304"/>
        <w:rPr>
          <w:rFonts w:ascii="仿宋_GB2312" w:hAnsi="仿宋" w:eastAsia="仿宋_GB2312" w:cs="宋体"/>
          <w:spacing w:val="0"/>
          <w:kern w:val="0"/>
          <w:sz w:val="32"/>
          <w:szCs w:val="32"/>
          <w:highlight w:val="none"/>
        </w:rPr>
      </w:pPr>
      <w:r>
        <w:rPr>
          <w:rFonts w:hint="eastAsia" w:ascii="仿宋_GB2312" w:hAnsi="仿宋" w:eastAsia="仿宋_GB2312" w:cs="宋体"/>
          <w:spacing w:val="0"/>
          <w:kern w:val="0"/>
          <w:sz w:val="32"/>
          <w:szCs w:val="32"/>
          <w:highlight w:val="none"/>
        </w:rPr>
        <w:t>（三）完成人和完成单位是否符合规定要求。</w:t>
      </w:r>
    </w:p>
    <w:p>
      <w:pPr>
        <w:pStyle w:val="3"/>
        <w:spacing w:line="560" w:lineRule="exact"/>
        <w:ind w:firstLine="640" w:firstLineChars="200"/>
        <w:rPr>
          <w:rFonts w:hint="eastAsia" w:ascii="仿宋_GB2312" w:hAnsi="仿宋" w:eastAsia="仿宋_GB2312" w:cs="宋体"/>
          <w:spacing w:val="0"/>
          <w:kern w:val="0"/>
          <w:sz w:val="32"/>
          <w:szCs w:val="32"/>
          <w:highlight w:val="none"/>
        </w:rPr>
      </w:pPr>
      <w:r>
        <w:rPr>
          <w:rFonts w:hint="eastAsia" w:ascii="仿宋_GB2312" w:hAnsi="仿宋" w:eastAsia="仿宋_GB2312" w:cs="宋体"/>
          <w:spacing w:val="0"/>
          <w:kern w:val="0"/>
          <w:sz w:val="32"/>
          <w:szCs w:val="32"/>
          <w:highlight w:val="none"/>
        </w:rPr>
        <w:t>（四）</w:t>
      </w:r>
      <w:r>
        <w:rPr>
          <w:rFonts w:hint="eastAsia" w:ascii="仿宋_GB2312" w:hAnsi="仿宋" w:eastAsia="仿宋_GB2312" w:cs="宋体"/>
          <w:spacing w:val="0"/>
          <w:kern w:val="0"/>
          <w:sz w:val="32"/>
          <w:szCs w:val="32"/>
          <w:highlight w:val="none"/>
          <w:lang w:val="en-US" w:eastAsia="zh-CN"/>
        </w:rPr>
        <w:t>申报</w:t>
      </w:r>
      <w:r>
        <w:rPr>
          <w:rFonts w:hint="eastAsia" w:ascii="仿宋_GB2312" w:hAnsi="仿宋" w:eastAsia="仿宋_GB2312" w:cs="宋体"/>
          <w:spacing w:val="0"/>
          <w:kern w:val="0"/>
          <w:sz w:val="32"/>
          <w:szCs w:val="32"/>
          <w:highlight w:val="none"/>
        </w:rPr>
        <w:t>材料是否齐全</w:t>
      </w:r>
      <w:r>
        <w:rPr>
          <w:rFonts w:hint="eastAsia" w:ascii="仿宋_GB2312" w:hAnsi="仿宋" w:eastAsia="仿宋_GB2312" w:cs="宋体"/>
          <w:spacing w:val="0"/>
          <w:kern w:val="0"/>
          <w:sz w:val="32"/>
          <w:szCs w:val="32"/>
          <w:highlight w:val="none"/>
          <w:lang w:val="en-US" w:eastAsia="zh-CN"/>
        </w:rPr>
        <w:t>和</w:t>
      </w:r>
      <w:r>
        <w:rPr>
          <w:rFonts w:hint="eastAsia" w:ascii="仿宋_GB2312" w:hAnsi="仿宋" w:eastAsia="仿宋_GB2312" w:cs="宋体"/>
          <w:spacing w:val="0"/>
          <w:kern w:val="0"/>
          <w:sz w:val="32"/>
          <w:szCs w:val="32"/>
          <w:highlight w:val="none"/>
        </w:rPr>
        <w:t>符合规定要求。</w:t>
      </w:r>
    </w:p>
    <w:p>
      <w:pPr>
        <w:pStyle w:val="3"/>
        <w:spacing w:line="560" w:lineRule="exact"/>
        <w:ind w:firstLine="640" w:firstLineChars="200"/>
        <w:rPr>
          <w:rFonts w:ascii="仿宋_GB2312" w:hAnsi="仿宋" w:eastAsia="仿宋_GB2312" w:cs="宋体"/>
          <w:spacing w:val="0"/>
          <w:kern w:val="0"/>
          <w:sz w:val="32"/>
          <w:szCs w:val="32"/>
          <w:highlight w:val="none"/>
        </w:rPr>
      </w:pPr>
      <w:r>
        <w:rPr>
          <w:rFonts w:hint="eastAsia" w:ascii="黑体" w:hAnsi="仿宋" w:eastAsia="黑体" w:cs="宋体"/>
          <w:spacing w:val="0"/>
          <w:kern w:val="0"/>
          <w:sz w:val="32"/>
          <w:szCs w:val="32"/>
          <w:highlight w:val="none"/>
        </w:rPr>
        <w:t>第二十</w:t>
      </w:r>
      <w:r>
        <w:rPr>
          <w:rFonts w:hint="eastAsia" w:ascii="黑体" w:hAnsi="仿宋" w:eastAsia="黑体" w:cs="宋体"/>
          <w:spacing w:val="0"/>
          <w:kern w:val="0"/>
          <w:sz w:val="32"/>
          <w:szCs w:val="32"/>
          <w:highlight w:val="none"/>
          <w:lang w:val="en-US" w:eastAsia="zh-CN"/>
        </w:rPr>
        <w:t>四</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奖励办对</w:t>
      </w:r>
      <w:r>
        <w:rPr>
          <w:rFonts w:hint="eastAsia" w:ascii="仿宋_GB2312" w:hAnsi="仿宋" w:eastAsia="仿宋_GB2312" w:cs="宋体"/>
          <w:spacing w:val="0"/>
          <w:kern w:val="0"/>
          <w:sz w:val="32"/>
          <w:szCs w:val="32"/>
          <w:highlight w:val="none"/>
          <w:lang w:val="en-US" w:eastAsia="zh-CN"/>
        </w:rPr>
        <w:t>未通过</w:t>
      </w:r>
      <w:r>
        <w:rPr>
          <w:rFonts w:hint="eastAsia" w:ascii="仿宋_GB2312" w:hAnsi="仿宋" w:eastAsia="仿宋_GB2312" w:cs="宋体"/>
          <w:spacing w:val="0"/>
          <w:kern w:val="0"/>
          <w:sz w:val="32"/>
          <w:szCs w:val="32"/>
          <w:highlight w:val="none"/>
        </w:rPr>
        <w:t>形式审查的申报</w:t>
      </w:r>
      <w:r>
        <w:rPr>
          <w:rFonts w:hint="eastAsia" w:ascii="仿宋_GB2312" w:hAnsi="仿宋" w:eastAsia="仿宋_GB2312" w:cs="宋体"/>
          <w:spacing w:val="0"/>
          <w:kern w:val="0"/>
          <w:sz w:val="32"/>
          <w:szCs w:val="32"/>
          <w:highlight w:val="none"/>
          <w:lang w:val="en-US" w:eastAsia="zh-CN"/>
        </w:rPr>
        <w:t>成果</w:t>
      </w:r>
      <w:r>
        <w:rPr>
          <w:rFonts w:hint="eastAsia" w:ascii="仿宋_GB2312" w:hAnsi="仿宋" w:eastAsia="仿宋_GB2312" w:cs="宋体"/>
          <w:spacing w:val="0"/>
          <w:kern w:val="0"/>
          <w:sz w:val="32"/>
          <w:szCs w:val="32"/>
          <w:highlight w:val="none"/>
        </w:rPr>
        <w:t>，应要求申报单位在规定的时间内补正，逾期不补正或经补正仍不符合要求的，不提交</w:t>
      </w:r>
      <w:r>
        <w:rPr>
          <w:rFonts w:hint="eastAsia" w:ascii="仿宋_GB2312" w:hAnsi="仿宋" w:eastAsia="仿宋_GB2312" w:cs="宋体"/>
          <w:spacing w:val="0"/>
          <w:kern w:val="0"/>
          <w:sz w:val="32"/>
          <w:szCs w:val="32"/>
          <w:highlight w:val="none"/>
          <w:lang w:val="en-US" w:eastAsia="zh-CN"/>
        </w:rPr>
        <w:t>评审</w:t>
      </w:r>
      <w:r>
        <w:rPr>
          <w:rFonts w:hint="eastAsia" w:ascii="仿宋_GB2312" w:hAnsi="仿宋" w:eastAsia="仿宋_GB2312" w:cs="宋体"/>
          <w:spacing w:val="0"/>
          <w:kern w:val="0"/>
          <w:sz w:val="32"/>
          <w:szCs w:val="32"/>
          <w:highlight w:val="none"/>
        </w:rPr>
        <w:t>。</w:t>
      </w:r>
    </w:p>
    <w:p>
      <w:pPr>
        <w:pStyle w:val="3"/>
        <w:spacing w:line="560" w:lineRule="exact"/>
        <w:ind w:firstLine="640"/>
        <w:rPr>
          <w:rFonts w:hint="eastAsia" w:ascii="仿宋_GB2312" w:hAnsi="仿宋" w:eastAsia="仿宋_GB2312" w:cs="宋体"/>
          <w:color w:val="auto"/>
          <w:spacing w:val="0"/>
          <w:kern w:val="0"/>
          <w:sz w:val="32"/>
          <w:szCs w:val="32"/>
          <w:highlight w:val="none"/>
          <w:lang w:val="en-US" w:eastAsia="zh-CN"/>
        </w:rPr>
      </w:pPr>
      <w:r>
        <w:rPr>
          <w:rFonts w:hint="eastAsia" w:ascii="黑体" w:hAnsi="仿宋" w:eastAsia="黑体" w:cs="宋体"/>
          <w:spacing w:val="0"/>
          <w:kern w:val="0"/>
          <w:sz w:val="32"/>
          <w:szCs w:val="32"/>
          <w:highlight w:val="none"/>
        </w:rPr>
        <w:t>第二十</w:t>
      </w:r>
      <w:r>
        <w:rPr>
          <w:rFonts w:hint="eastAsia" w:ascii="黑体" w:hAnsi="仿宋" w:eastAsia="黑体" w:cs="宋体"/>
          <w:spacing w:val="0"/>
          <w:kern w:val="0"/>
          <w:sz w:val="32"/>
          <w:szCs w:val="32"/>
          <w:highlight w:val="none"/>
          <w:lang w:val="en-US" w:eastAsia="zh-CN"/>
        </w:rPr>
        <w:t>五</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 w:eastAsia="仿宋_GB2312" w:cs="宋体"/>
          <w:color w:val="auto"/>
          <w:spacing w:val="0"/>
          <w:kern w:val="0"/>
          <w:sz w:val="32"/>
          <w:szCs w:val="32"/>
          <w:highlight w:val="none"/>
          <w:lang w:val="en-US" w:eastAsia="zh-CN"/>
        </w:rPr>
        <w:t>对</w:t>
      </w:r>
      <w:r>
        <w:rPr>
          <w:rFonts w:hint="eastAsia" w:ascii="仿宋_GB2312" w:hAnsi="仿宋" w:eastAsia="仿宋_GB2312" w:cs="宋体"/>
          <w:color w:val="auto"/>
          <w:spacing w:val="0"/>
          <w:kern w:val="0"/>
          <w:sz w:val="32"/>
          <w:szCs w:val="32"/>
          <w:highlight w:val="none"/>
        </w:rPr>
        <w:t>形式审查</w:t>
      </w:r>
      <w:r>
        <w:rPr>
          <w:rFonts w:hint="eastAsia" w:ascii="仿宋_GB2312" w:hAnsi="仿宋" w:eastAsia="仿宋_GB2312" w:cs="宋体"/>
          <w:color w:val="auto"/>
          <w:spacing w:val="0"/>
          <w:kern w:val="0"/>
          <w:sz w:val="32"/>
          <w:szCs w:val="32"/>
          <w:highlight w:val="none"/>
          <w:lang w:val="en-US" w:eastAsia="zh-CN"/>
        </w:rPr>
        <w:t>合格</w:t>
      </w:r>
      <w:r>
        <w:rPr>
          <w:rFonts w:hint="eastAsia" w:ascii="仿宋_GB2312" w:hAnsi="仿宋" w:eastAsia="仿宋_GB2312" w:cs="宋体"/>
          <w:color w:val="auto"/>
          <w:spacing w:val="0"/>
          <w:kern w:val="0"/>
          <w:sz w:val="32"/>
          <w:szCs w:val="32"/>
          <w:highlight w:val="none"/>
        </w:rPr>
        <w:t>的</w:t>
      </w:r>
      <w:r>
        <w:rPr>
          <w:rFonts w:hint="eastAsia" w:ascii="仿宋_GB2312" w:hAnsi="仿宋" w:eastAsia="仿宋_GB2312" w:cs="宋体"/>
          <w:color w:val="auto"/>
          <w:spacing w:val="0"/>
          <w:kern w:val="0"/>
          <w:sz w:val="32"/>
          <w:szCs w:val="32"/>
          <w:highlight w:val="none"/>
          <w:lang w:val="en-US" w:eastAsia="zh-CN"/>
        </w:rPr>
        <w:t>成果</w:t>
      </w:r>
      <w:r>
        <w:rPr>
          <w:rFonts w:hint="eastAsia" w:ascii="仿宋_GB2312" w:hAnsi="仿宋" w:eastAsia="仿宋_GB2312" w:cs="宋体"/>
          <w:color w:val="auto"/>
          <w:spacing w:val="0"/>
          <w:kern w:val="0"/>
          <w:sz w:val="32"/>
          <w:szCs w:val="32"/>
          <w:highlight w:val="none"/>
          <w:lang w:eastAsia="zh-CN"/>
        </w:rPr>
        <w:t>，</w:t>
      </w:r>
      <w:r>
        <w:rPr>
          <w:rFonts w:hint="eastAsia" w:ascii="仿宋_GB2312" w:hAnsi="仿宋" w:eastAsia="仿宋_GB2312" w:cs="宋体"/>
          <w:color w:val="auto"/>
          <w:spacing w:val="0"/>
          <w:kern w:val="0"/>
          <w:sz w:val="32"/>
          <w:szCs w:val="32"/>
          <w:highlight w:val="none"/>
          <w:lang w:val="en-US" w:eastAsia="zh-CN"/>
        </w:rPr>
        <w:t>进行初评和终评。</w:t>
      </w:r>
    </w:p>
    <w:p>
      <w:pPr>
        <w:pStyle w:val="3"/>
        <w:spacing w:line="560" w:lineRule="exact"/>
        <w:ind w:firstLine="640"/>
        <w:rPr>
          <w:rFonts w:hint="eastAsia" w:ascii="仿宋_GB2312" w:hAnsi="仿宋" w:eastAsia="仿宋_GB2312" w:cs="宋体"/>
          <w:spacing w:val="0"/>
          <w:kern w:val="0"/>
          <w:sz w:val="32"/>
          <w:szCs w:val="32"/>
          <w:highlight w:val="none"/>
          <w:lang w:val="en-US" w:eastAsia="zh-CN"/>
        </w:rPr>
      </w:pPr>
      <w:r>
        <w:rPr>
          <w:rFonts w:hint="eastAsia" w:ascii="黑体" w:hAnsi="仿宋" w:eastAsia="黑体" w:cs="宋体"/>
          <w:spacing w:val="0"/>
          <w:kern w:val="0"/>
          <w:sz w:val="32"/>
          <w:szCs w:val="32"/>
          <w:highlight w:val="none"/>
        </w:rPr>
        <w:t>第二十</w:t>
      </w:r>
      <w:r>
        <w:rPr>
          <w:rFonts w:hint="eastAsia" w:ascii="黑体" w:hAnsi="仿宋" w:eastAsia="黑体" w:cs="宋体"/>
          <w:spacing w:val="0"/>
          <w:kern w:val="0"/>
          <w:sz w:val="32"/>
          <w:szCs w:val="32"/>
          <w:highlight w:val="none"/>
          <w:lang w:val="en-US" w:eastAsia="zh-CN"/>
        </w:rPr>
        <w:t>六</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 w:eastAsia="仿宋_GB2312" w:cs="宋体"/>
          <w:spacing w:val="0"/>
          <w:kern w:val="0"/>
          <w:sz w:val="32"/>
          <w:szCs w:val="32"/>
          <w:highlight w:val="none"/>
          <w:lang w:val="en-US" w:eastAsia="zh-CN"/>
        </w:rPr>
        <w:t>评审实行回避制度。与被评审的完成单位、完成人员或者成果有利害关系的评审专家应当回避。申报单位认为有关专家学者参加评审可能影响评审公正性的，可以要求其回避，并在申报时书面提出理由及相关证明材料。</w:t>
      </w:r>
    </w:p>
    <w:p>
      <w:pPr>
        <w:pStyle w:val="3"/>
        <w:spacing w:line="560" w:lineRule="exact"/>
        <w:ind w:firstLine="660"/>
        <w:rPr>
          <w:rFonts w:hint="eastAsia" w:ascii="仿宋_GB2312" w:hAnsi="仿宋" w:eastAsia="仿宋_GB2312" w:cs="宋体"/>
          <w:spacing w:val="0"/>
          <w:kern w:val="0"/>
          <w:sz w:val="32"/>
          <w:szCs w:val="32"/>
          <w:highlight w:val="none"/>
          <w:lang w:val="en-US"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二</w:t>
      </w:r>
      <w:r>
        <w:rPr>
          <w:rFonts w:hint="eastAsia" w:ascii="黑体" w:hAnsi="仿宋" w:eastAsia="黑体" w:cs="宋体"/>
          <w:spacing w:val="0"/>
          <w:kern w:val="0"/>
          <w:sz w:val="32"/>
          <w:szCs w:val="32"/>
          <w:highlight w:val="none"/>
        </w:rPr>
        <w:t>十</w:t>
      </w:r>
      <w:r>
        <w:rPr>
          <w:rFonts w:hint="eastAsia" w:ascii="黑体" w:hAnsi="仿宋" w:eastAsia="黑体" w:cs="宋体"/>
          <w:spacing w:val="0"/>
          <w:kern w:val="0"/>
          <w:sz w:val="32"/>
          <w:szCs w:val="32"/>
          <w:highlight w:val="none"/>
          <w:lang w:val="en-US" w:eastAsia="zh-CN"/>
        </w:rPr>
        <w:t>七</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 w:eastAsia="仿宋_GB2312" w:cs="宋体"/>
          <w:spacing w:val="0"/>
          <w:kern w:val="0"/>
          <w:sz w:val="32"/>
          <w:szCs w:val="32"/>
          <w:highlight w:val="none"/>
          <w:lang w:val="en-US" w:eastAsia="zh-CN"/>
        </w:rPr>
        <w:t>初评的评审规则如下：</w:t>
      </w:r>
    </w:p>
    <w:p>
      <w:pPr>
        <w:pStyle w:val="3"/>
        <w:spacing w:line="560" w:lineRule="exact"/>
        <w:ind w:firstLine="660"/>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（一）初评以网络打分的方式分组进行。</w:t>
      </w:r>
      <w:r>
        <w:rPr>
          <w:rFonts w:hint="eastAsia" w:ascii="仿宋_GB2312" w:hAnsi="仿宋" w:eastAsia="仿宋_GB2312" w:cs="宋体"/>
          <w:spacing w:val="0"/>
          <w:kern w:val="0"/>
          <w:sz w:val="32"/>
          <w:szCs w:val="32"/>
          <w:highlight w:val="none"/>
        </w:rPr>
        <w:t>每组</w:t>
      </w:r>
      <w:r>
        <w:rPr>
          <w:rFonts w:hint="eastAsia" w:ascii="仿宋_GB2312" w:hAnsi="仿宋" w:eastAsia="仿宋_GB2312" w:cs="宋体"/>
          <w:spacing w:val="0"/>
          <w:kern w:val="0"/>
          <w:sz w:val="32"/>
          <w:szCs w:val="32"/>
          <w:highlight w:val="none"/>
          <w:lang w:val="en-US" w:eastAsia="zh-CN"/>
        </w:rPr>
        <w:t>设若干评审</w:t>
      </w:r>
      <w:r>
        <w:rPr>
          <w:rFonts w:hint="eastAsia" w:ascii="仿宋_GB2312" w:hAnsi="仿宋" w:eastAsia="仿宋_GB2312" w:cs="宋体"/>
          <w:spacing w:val="0"/>
          <w:kern w:val="0"/>
          <w:sz w:val="32"/>
          <w:szCs w:val="32"/>
          <w:highlight w:val="none"/>
        </w:rPr>
        <w:t>专家</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评审专家对照</w:t>
      </w:r>
      <w:r>
        <w:rPr>
          <w:rFonts w:hint="eastAsia" w:ascii="仿宋_GB2312" w:hAnsi="仿宋" w:eastAsia="仿宋_GB2312" w:cs="宋体"/>
          <w:spacing w:val="0"/>
          <w:kern w:val="0"/>
          <w:sz w:val="32"/>
          <w:szCs w:val="32"/>
          <w:highlight w:val="none"/>
        </w:rPr>
        <w:t>评分标准</w:t>
      </w:r>
      <w:r>
        <w:rPr>
          <w:rFonts w:hint="eastAsia" w:ascii="仿宋_GB2312" w:hAnsi="仿宋" w:eastAsia="仿宋_GB2312" w:cs="宋体"/>
          <w:spacing w:val="0"/>
          <w:kern w:val="0"/>
          <w:sz w:val="32"/>
          <w:szCs w:val="32"/>
          <w:highlight w:val="none"/>
          <w:lang w:val="en-US" w:eastAsia="zh-CN"/>
        </w:rPr>
        <w:t>独立对申报成果分别打分</w:t>
      </w:r>
      <w:r>
        <w:rPr>
          <w:rFonts w:hint="eastAsia" w:ascii="仿宋_GB2312" w:hAnsi="仿宋" w:eastAsia="仿宋_GB2312" w:cs="宋体"/>
          <w:spacing w:val="0"/>
          <w:kern w:val="0"/>
          <w:sz w:val="32"/>
          <w:szCs w:val="32"/>
          <w:highlight w:val="none"/>
        </w:rPr>
        <w:t>。</w:t>
      </w:r>
    </w:p>
    <w:p>
      <w:pPr>
        <w:pStyle w:val="3"/>
        <w:spacing w:line="560" w:lineRule="exact"/>
        <w:ind w:firstLine="660"/>
        <w:rPr>
          <w:rFonts w:hint="eastAsia" w:ascii="仿宋_GB2312" w:hAnsi="仿宋" w:eastAsia="仿宋_GB2312" w:cs="宋体"/>
          <w:spacing w:val="0"/>
          <w:kern w:val="0"/>
          <w:sz w:val="32"/>
          <w:szCs w:val="32"/>
          <w:highlight w:val="none"/>
        </w:rPr>
      </w:pP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二</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rPr>
        <w:t>奖励办对</w:t>
      </w:r>
      <w:r>
        <w:rPr>
          <w:rFonts w:hint="eastAsia" w:ascii="仿宋_GB2312" w:hAnsi="仿宋" w:eastAsia="仿宋_GB2312" w:cs="宋体"/>
          <w:spacing w:val="0"/>
          <w:kern w:val="0"/>
          <w:sz w:val="32"/>
          <w:szCs w:val="32"/>
          <w:highlight w:val="none"/>
          <w:lang w:val="en-US" w:eastAsia="zh-CN"/>
        </w:rPr>
        <w:t>各</w:t>
      </w:r>
      <w:r>
        <w:rPr>
          <w:rFonts w:hint="eastAsia" w:ascii="仿宋_GB2312" w:hAnsi="仿宋" w:eastAsia="仿宋_GB2312" w:cs="宋体"/>
          <w:spacing w:val="0"/>
          <w:kern w:val="0"/>
          <w:sz w:val="32"/>
          <w:szCs w:val="32"/>
          <w:highlight w:val="none"/>
        </w:rPr>
        <w:t>组评审结果进行统计，以去掉一个最高分和一个最低分后取平均值</w:t>
      </w:r>
      <w:r>
        <w:rPr>
          <w:rFonts w:hint="eastAsia" w:ascii="仿宋_GB2312" w:hAnsi="仿宋" w:eastAsia="仿宋_GB2312" w:cs="宋体"/>
          <w:spacing w:val="0"/>
          <w:kern w:val="0"/>
          <w:sz w:val="32"/>
          <w:szCs w:val="32"/>
          <w:highlight w:val="none"/>
          <w:lang w:val="en-US" w:eastAsia="zh-CN"/>
        </w:rPr>
        <w:t>为原则</w:t>
      </w:r>
      <w:r>
        <w:rPr>
          <w:rFonts w:hint="eastAsia" w:ascii="仿宋_GB2312" w:hAnsi="仿宋" w:eastAsia="仿宋_GB2312" w:cs="宋体"/>
          <w:spacing w:val="0"/>
          <w:kern w:val="0"/>
          <w:sz w:val="32"/>
          <w:szCs w:val="32"/>
          <w:highlight w:val="none"/>
        </w:rPr>
        <w:t>，计算</w:t>
      </w:r>
      <w:r>
        <w:rPr>
          <w:rFonts w:hint="eastAsia" w:ascii="仿宋_GB2312" w:hAnsi="仿宋" w:eastAsia="仿宋_GB2312" w:cs="宋体"/>
          <w:spacing w:val="0"/>
          <w:kern w:val="0"/>
          <w:sz w:val="32"/>
          <w:szCs w:val="32"/>
          <w:highlight w:val="none"/>
          <w:lang w:val="en-US" w:eastAsia="zh-CN"/>
        </w:rPr>
        <w:t>申报成果初</w:t>
      </w:r>
      <w:r>
        <w:rPr>
          <w:rFonts w:hint="eastAsia" w:ascii="仿宋_GB2312" w:hAnsi="仿宋" w:eastAsia="仿宋_GB2312" w:cs="宋体"/>
          <w:spacing w:val="0"/>
          <w:kern w:val="0"/>
          <w:sz w:val="32"/>
          <w:szCs w:val="32"/>
          <w:highlight w:val="none"/>
        </w:rPr>
        <w:t>评得分。</w:t>
      </w:r>
    </w:p>
    <w:p>
      <w:pPr>
        <w:pStyle w:val="3"/>
        <w:spacing w:line="560" w:lineRule="exact"/>
        <w:ind w:firstLine="660"/>
        <w:rPr>
          <w:rFonts w:hint="eastAsia" w:ascii="仿宋_GB2312" w:hAnsi="仿宋" w:eastAsia="仿宋_GB2312" w:cs="宋体"/>
          <w:color w:val="auto"/>
          <w:spacing w:val="0"/>
          <w:kern w:val="0"/>
          <w:sz w:val="32"/>
          <w:szCs w:val="32"/>
          <w:highlight w:val="none"/>
        </w:rPr>
      </w:pP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三</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rPr>
        <w:t>奖励办根据</w:t>
      </w:r>
      <w:r>
        <w:rPr>
          <w:rFonts w:hint="eastAsia" w:ascii="仿宋_GB2312" w:hAnsi="仿宋" w:eastAsia="仿宋_GB2312" w:cs="宋体"/>
          <w:spacing w:val="0"/>
          <w:kern w:val="0"/>
          <w:sz w:val="32"/>
          <w:szCs w:val="32"/>
          <w:highlight w:val="none"/>
          <w:lang w:val="en-US" w:eastAsia="zh-CN"/>
        </w:rPr>
        <w:t>初</w:t>
      </w:r>
      <w:r>
        <w:rPr>
          <w:rFonts w:hint="eastAsia" w:ascii="仿宋_GB2312" w:hAnsi="仿宋" w:eastAsia="仿宋_GB2312" w:cs="宋体"/>
          <w:spacing w:val="0"/>
          <w:kern w:val="0"/>
          <w:sz w:val="32"/>
          <w:szCs w:val="32"/>
          <w:highlight w:val="none"/>
        </w:rPr>
        <w:t>评得分的排序和各等级获奖</w:t>
      </w:r>
      <w:r>
        <w:rPr>
          <w:rFonts w:hint="eastAsia" w:ascii="仿宋_GB2312" w:hAnsi="仿宋" w:eastAsia="仿宋_GB2312" w:cs="宋体"/>
          <w:spacing w:val="0"/>
          <w:kern w:val="0"/>
          <w:sz w:val="32"/>
          <w:szCs w:val="32"/>
          <w:highlight w:val="none"/>
          <w:lang w:val="en-US" w:eastAsia="zh-CN"/>
        </w:rPr>
        <w:t>比例</w:t>
      </w:r>
      <w:r>
        <w:rPr>
          <w:rFonts w:hint="eastAsia" w:ascii="仿宋_GB2312" w:hAnsi="仿宋" w:eastAsia="仿宋_GB2312" w:cs="宋体"/>
          <w:spacing w:val="0"/>
          <w:kern w:val="0"/>
          <w:sz w:val="32"/>
          <w:szCs w:val="32"/>
          <w:highlight w:val="none"/>
        </w:rPr>
        <w:t>，提出获奖</w:t>
      </w:r>
      <w:r>
        <w:rPr>
          <w:rFonts w:hint="eastAsia" w:ascii="仿宋_GB2312" w:hAnsi="仿宋" w:eastAsia="仿宋_GB2312" w:cs="宋体"/>
          <w:spacing w:val="0"/>
          <w:kern w:val="0"/>
          <w:sz w:val="32"/>
          <w:szCs w:val="32"/>
          <w:highlight w:val="none"/>
          <w:lang w:val="en-US" w:eastAsia="zh-CN"/>
        </w:rPr>
        <w:t>成果</w:t>
      </w:r>
      <w:r>
        <w:rPr>
          <w:rFonts w:hint="eastAsia" w:ascii="仿宋_GB2312" w:hAnsi="仿宋" w:eastAsia="仿宋_GB2312" w:cs="宋体"/>
          <w:spacing w:val="0"/>
          <w:kern w:val="0"/>
          <w:sz w:val="32"/>
          <w:szCs w:val="32"/>
          <w:highlight w:val="none"/>
        </w:rPr>
        <w:t>初步名单</w:t>
      </w:r>
      <w:r>
        <w:rPr>
          <w:rFonts w:hint="eastAsia" w:ascii="仿宋_GB2312" w:hAnsi="仿宋" w:eastAsia="仿宋_GB2312" w:cs="宋体"/>
          <w:color w:val="auto"/>
          <w:spacing w:val="0"/>
          <w:kern w:val="0"/>
          <w:sz w:val="32"/>
          <w:szCs w:val="32"/>
          <w:highlight w:val="none"/>
          <w:lang w:eastAsia="zh-CN"/>
        </w:rPr>
        <w:t>，</w:t>
      </w:r>
      <w:r>
        <w:rPr>
          <w:rFonts w:hint="eastAsia" w:ascii="仿宋_GB2312" w:hAnsi="仿宋" w:eastAsia="仿宋_GB2312" w:cs="宋体"/>
          <w:color w:val="auto"/>
          <w:spacing w:val="0"/>
          <w:kern w:val="0"/>
          <w:sz w:val="32"/>
          <w:szCs w:val="32"/>
          <w:highlight w:val="none"/>
          <w:lang w:val="en-US" w:eastAsia="zh-CN"/>
        </w:rPr>
        <w:t>从申报一等奖的成果中提出</w:t>
      </w:r>
      <w:r>
        <w:rPr>
          <w:rFonts w:hint="eastAsia" w:ascii="仿宋_GB2312" w:hAnsi="仿宋" w:eastAsia="仿宋_GB2312" w:cs="宋体"/>
          <w:color w:val="auto"/>
          <w:spacing w:val="0"/>
          <w:kern w:val="0"/>
          <w:sz w:val="32"/>
          <w:szCs w:val="32"/>
          <w:highlight w:val="none"/>
        </w:rPr>
        <w:t>参加</w:t>
      </w:r>
      <w:r>
        <w:rPr>
          <w:rFonts w:hint="eastAsia" w:ascii="仿宋_GB2312" w:hAnsi="仿宋" w:eastAsia="仿宋_GB2312" w:cs="宋体"/>
          <w:color w:val="auto"/>
          <w:spacing w:val="0"/>
          <w:kern w:val="0"/>
          <w:sz w:val="32"/>
          <w:szCs w:val="32"/>
          <w:highlight w:val="none"/>
          <w:lang w:val="en-US" w:eastAsia="zh-CN"/>
        </w:rPr>
        <w:t>终</w:t>
      </w:r>
      <w:r>
        <w:rPr>
          <w:rFonts w:hint="eastAsia" w:ascii="仿宋_GB2312" w:hAnsi="仿宋" w:eastAsia="仿宋_GB2312" w:cs="宋体"/>
          <w:color w:val="auto"/>
          <w:spacing w:val="0"/>
          <w:kern w:val="0"/>
          <w:sz w:val="32"/>
          <w:szCs w:val="32"/>
          <w:highlight w:val="none"/>
        </w:rPr>
        <w:t>评答辩的</w:t>
      </w:r>
      <w:r>
        <w:rPr>
          <w:rFonts w:hint="eastAsia" w:ascii="仿宋_GB2312" w:hAnsi="仿宋" w:eastAsia="仿宋_GB2312" w:cs="宋体"/>
          <w:color w:val="auto"/>
          <w:spacing w:val="0"/>
          <w:kern w:val="0"/>
          <w:sz w:val="32"/>
          <w:szCs w:val="32"/>
          <w:highlight w:val="none"/>
          <w:lang w:val="en-US" w:eastAsia="zh-CN"/>
        </w:rPr>
        <w:t>成果</w:t>
      </w:r>
      <w:r>
        <w:rPr>
          <w:rFonts w:hint="eastAsia" w:ascii="仿宋_GB2312" w:hAnsi="仿宋" w:eastAsia="仿宋_GB2312" w:cs="宋体"/>
          <w:color w:val="auto"/>
          <w:spacing w:val="0"/>
          <w:kern w:val="0"/>
          <w:sz w:val="32"/>
          <w:szCs w:val="32"/>
          <w:highlight w:val="none"/>
        </w:rPr>
        <w:t>名单</w:t>
      </w:r>
      <w:r>
        <w:rPr>
          <w:rFonts w:hint="eastAsia" w:ascii="仿宋_GB2312" w:hAnsi="仿宋" w:eastAsia="仿宋_GB2312" w:cs="宋体"/>
          <w:color w:val="auto"/>
          <w:spacing w:val="0"/>
          <w:kern w:val="0"/>
          <w:sz w:val="32"/>
          <w:szCs w:val="32"/>
          <w:highlight w:val="none"/>
          <w:lang w:eastAsia="zh-CN"/>
        </w:rPr>
        <w:t>，</w:t>
      </w:r>
      <w:r>
        <w:rPr>
          <w:rFonts w:hint="eastAsia" w:ascii="仿宋_GB2312" w:hAnsi="仿宋" w:eastAsia="仿宋_GB2312" w:cs="宋体"/>
          <w:color w:val="auto"/>
          <w:spacing w:val="0"/>
          <w:kern w:val="0"/>
          <w:sz w:val="32"/>
          <w:szCs w:val="32"/>
          <w:highlight w:val="none"/>
          <w:lang w:val="en-US" w:eastAsia="zh-CN"/>
        </w:rPr>
        <w:t>并报评审委</w:t>
      </w:r>
      <w:r>
        <w:rPr>
          <w:rFonts w:hint="eastAsia" w:ascii="仿宋_GB2312" w:hAnsi="仿宋" w:eastAsia="仿宋_GB2312" w:cs="宋体"/>
          <w:color w:val="auto"/>
          <w:spacing w:val="0"/>
          <w:kern w:val="0"/>
          <w:sz w:val="32"/>
          <w:szCs w:val="32"/>
          <w:highlight w:val="none"/>
        </w:rPr>
        <w:t>。申报一等奖但未获得答辩资格的成果则不获奖。</w:t>
      </w:r>
    </w:p>
    <w:p>
      <w:pPr>
        <w:pStyle w:val="3"/>
        <w:spacing w:line="560" w:lineRule="exact"/>
        <w:ind w:firstLine="660"/>
        <w:rPr>
          <w:rFonts w:hint="eastAsia" w:ascii="仿宋_GB2312" w:hAnsi="仿宋" w:eastAsia="仿宋_GB2312" w:cs="宋体"/>
          <w:color w:val="auto"/>
          <w:spacing w:val="0"/>
          <w:kern w:val="0"/>
          <w:sz w:val="32"/>
          <w:szCs w:val="32"/>
          <w:highlight w:val="none"/>
          <w:lang w:val="en-US" w:eastAsia="zh-CN"/>
        </w:rPr>
      </w:pPr>
      <w:r>
        <w:rPr>
          <w:rFonts w:hint="eastAsia" w:ascii="黑体" w:hAnsi="仿宋" w:eastAsia="黑体" w:cs="宋体"/>
          <w:color w:val="auto"/>
          <w:spacing w:val="0"/>
          <w:kern w:val="0"/>
          <w:sz w:val="32"/>
          <w:szCs w:val="32"/>
          <w:highlight w:val="none"/>
        </w:rPr>
        <w:t>第</w:t>
      </w:r>
      <w:r>
        <w:rPr>
          <w:rFonts w:hint="eastAsia" w:ascii="黑体" w:hAnsi="仿宋" w:eastAsia="黑体" w:cs="宋体"/>
          <w:color w:val="auto"/>
          <w:spacing w:val="0"/>
          <w:kern w:val="0"/>
          <w:sz w:val="32"/>
          <w:szCs w:val="32"/>
          <w:highlight w:val="none"/>
          <w:lang w:val="en-US" w:eastAsia="zh-CN"/>
        </w:rPr>
        <w:t>二</w:t>
      </w:r>
      <w:r>
        <w:rPr>
          <w:rFonts w:hint="eastAsia" w:ascii="黑体" w:hAnsi="仿宋" w:eastAsia="黑体" w:cs="宋体"/>
          <w:color w:val="auto"/>
          <w:spacing w:val="0"/>
          <w:kern w:val="0"/>
          <w:sz w:val="32"/>
          <w:szCs w:val="32"/>
          <w:highlight w:val="none"/>
        </w:rPr>
        <w:t>十</w:t>
      </w:r>
      <w:r>
        <w:rPr>
          <w:rFonts w:hint="eastAsia" w:ascii="黑体" w:hAnsi="仿宋" w:eastAsia="黑体" w:cs="宋体"/>
          <w:color w:val="auto"/>
          <w:spacing w:val="0"/>
          <w:kern w:val="0"/>
          <w:sz w:val="32"/>
          <w:szCs w:val="32"/>
          <w:highlight w:val="none"/>
          <w:lang w:val="en-US" w:eastAsia="zh-CN"/>
        </w:rPr>
        <w:t>八</w:t>
      </w:r>
      <w:r>
        <w:rPr>
          <w:rFonts w:hint="eastAsia" w:ascii="黑体" w:hAnsi="仿宋" w:eastAsia="黑体" w:cs="宋体"/>
          <w:color w:val="auto"/>
          <w:spacing w:val="0"/>
          <w:kern w:val="0"/>
          <w:sz w:val="32"/>
          <w:szCs w:val="32"/>
          <w:highlight w:val="none"/>
        </w:rPr>
        <w:t>条</w:t>
      </w:r>
      <w:r>
        <w:rPr>
          <w:rFonts w:hint="eastAsia" w:ascii="仿宋_GB2312" w:hAnsi="仿宋" w:eastAsia="仿宋_GB2312" w:cs="宋体"/>
          <w:color w:val="auto"/>
          <w:spacing w:val="0"/>
          <w:kern w:val="0"/>
          <w:sz w:val="32"/>
          <w:szCs w:val="32"/>
          <w:highlight w:val="none"/>
        </w:rPr>
        <w:t>　</w:t>
      </w:r>
      <w:r>
        <w:rPr>
          <w:rFonts w:hint="eastAsia" w:ascii="仿宋_GB2312" w:hAnsi="仿宋" w:eastAsia="仿宋_GB2312" w:cs="宋体"/>
          <w:color w:val="auto"/>
          <w:spacing w:val="0"/>
          <w:kern w:val="0"/>
          <w:sz w:val="32"/>
          <w:szCs w:val="32"/>
          <w:highlight w:val="none"/>
          <w:lang w:val="en-US" w:eastAsia="zh-CN"/>
        </w:rPr>
        <w:t>终评的评审规则如下：</w:t>
      </w:r>
    </w:p>
    <w:p>
      <w:pPr>
        <w:pStyle w:val="3"/>
        <w:spacing w:line="560" w:lineRule="exact"/>
        <w:ind w:firstLine="660"/>
        <w:rPr>
          <w:rFonts w:hint="eastAsia" w:ascii="仿宋_GB2312" w:hAnsi="仿宋" w:eastAsia="仿宋_GB2312" w:cs="宋体"/>
          <w:color w:val="auto"/>
          <w:spacing w:val="0"/>
          <w:kern w:val="0"/>
          <w:sz w:val="32"/>
          <w:szCs w:val="32"/>
          <w:highlight w:val="none"/>
          <w:lang w:val="en-US" w:eastAsia="zh-CN"/>
        </w:rPr>
      </w:pPr>
      <w:r>
        <w:rPr>
          <w:rFonts w:hint="eastAsia" w:ascii="仿宋_GB2312" w:hAnsi="仿宋" w:eastAsia="仿宋_GB2312" w:cs="宋体"/>
          <w:color w:val="auto"/>
          <w:spacing w:val="0"/>
          <w:kern w:val="0"/>
          <w:sz w:val="32"/>
          <w:szCs w:val="32"/>
          <w:highlight w:val="none"/>
          <w:lang w:val="en-US" w:eastAsia="zh-CN"/>
        </w:rPr>
        <w:t>（一）终评以会议评审的方式进行，听取答辩，以无记名投票表决产生评审结果。</w:t>
      </w:r>
    </w:p>
    <w:p>
      <w:pPr>
        <w:spacing w:line="560" w:lineRule="exact"/>
        <w:ind w:firstLine="640" w:firstLineChars="200"/>
        <w:rPr>
          <w:rFonts w:hint="eastAsia" w:ascii="仿宋_GB2312" w:hAnsi="仿宋" w:eastAsia="仿宋_GB2312" w:cs="宋体"/>
          <w:color w:val="auto"/>
          <w:spacing w:val="0"/>
          <w:kern w:val="0"/>
          <w:sz w:val="32"/>
          <w:szCs w:val="32"/>
          <w:highlight w:val="none"/>
          <w:lang w:val="en-US" w:eastAsia="zh-CN"/>
        </w:rPr>
      </w:pPr>
      <w:r>
        <w:rPr>
          <w:rFonts w:hint="eastAsia" w:ascii="仿宋_GB2312" w:hAnsi="仿宋" w:eastAsia="仿宋_GB2312" w:cs="宋体"/>
          <w:color w:val="auto"/>
          <w:spacing w:val="0"/>
          <w:kern w:val="0"/>
          <w:sz w:val="32"/>
          <w:szCs w:val="32"/>
          <w:highlight w:val="none"/>
          <w:lang w:val="en-US" w:eastAsia="zh-CN"/>
        </w:rPr>
        <w:t>（二）</w:t>
      </w:r>
      <w:r>
        <w:rPr>
          <w:rFonts w:hint="eastAsia" w:ascii="仿宋_GB2312" w:hAnsi="宋体" w:eastAsia="仿宋_GB2312" w:cs="仿宋_GB2312"/>
          <w:color w:val="auto"/>
          <w:spacing w:val="0"/>
          <w:kern w:val="0"/>
          <w:sz w:val="32"/>
          <w:szCs w:val="32"/>
          <w:highlight w:val="none"/>
          <w:shd w:val="clear" w:color="auto" w:fill="FFFFFF"/>
        </w:rPr>
        <w:t>参加答辩的</w:t>
      </w:r>
      <w:r>
        <w:rPr>
          <w:rFonts w:hint="eastAsia" w:ascii="仿宋_GB2312" w:hAnsi="仿宋" w:eastAsia="仿宋_GB2312" w:cs="宋体"/>
          <w:color w:val="auto"/>
          <w:spacing w:val="0"/>
          <w:kern w:val="0"/>
          <w:sz w:val="32"/>
          <w:szCs w:val="32"/>
          <w:highlight w:val="none"/>
          <w:lang w:val="en-US" w:eastAsia="zh-CN"/>
        </w:rPr>
        <w:t>成果</w:t>
      </w:r>
      <w:r>
        <w:rPr>
          <w:rFonts w:hint="eastAsia" w:ascii="仿宋_GB2312" w:hAnsi="宋体" w:eastAsia="仿宋_GB2312" w:cs="仿宋_GB2312"/>
          <w:color w:val="auto"/>
          <w:spacing w:val="0"/>
          <w:kern w:val="0"/>
          <w:sz w:val="32"/>
          <w:szCs w:val="32"/>
          <w:highlight w:val="none"/>
          <w:shd w:val="clear" w:color="auto" w:fill="FFFFFF"/>
        </w:rPr>
        <w:t>应</w:t>
      </w:r>
      <w:r>
        <w:rPr>
          <w:rFonts w:ascii="仿宋_GB2312" w:hAnsi="宋体" w:eastAsia="仿宋_GB2312" w:cs="仿宋_GB2312"/>
          <w:color w:val="auto"/>
          <w:spacing w:val="0"/>
          <w:kern w:val="0"/>
          <w:sz w:val="32"/>
          <w:szCs w:val="32"/>
          <w:highlight w:val="none"/>
          <w:shd w:val="clear" w:color="auto" w:fill="FFFFFF"/>
        </w:rPr>
        <w:t>由第一完成人</w:t>
      </w:r>
      <w:r>
        <w:rPr>
          <w:rFonts w:hint="eastAsia" w:ascii="仿宋_GB2312" w:hAnsi="宋体" w:eastAsia="仿宋_GB2312" w:cs="仿宋_GB2312"/>
          <w:color w:val="auto"/>
          <w:spacing w:val="0"/>
          <w:kern w:val="0"/>
          <w:sz w:val="32"/>
          <w:szCs w:val="32"/>
          <w:highlight w:val="none"/>
          <w:shd w:val="clear" w:color="auto" w:fill="FFFFFF"/>
        </w:rPr>
        <w:t>进行</w:t>
      </w:r>
      <w:r>
        <w:rPr>
          <w:rFonts w:ascii="仿宋_GB2312" w:hAnsi="宋体" w:eastAsia="仿宋_GB2312" w:cs="仿宋_GB2312"/>
          <w:color w:val="auto"/>
          <w:spacing w:val="0"/>
          <w:kern w:val="0"/>
          <w:sz w:val="32"/>
          <w:szCs w:val="32"/>
          <w:highlight w:val="none"/>
          <w:shd w:val="clear" w:color="auto" w:fill="FFFFFF"/>
        </w:rPr>
        <w:t>答辩</w:t>
      </w:r>
      <w:r>
        <w:rPr>
          <w:rFonts w:hint="eastAsia" w:ascii="仿宋_GB2312" w:hAnsi="宋体" w:eastAsia="仿宋_GB2312" w:cs="仿宋_GB2312"/>
          <w:color w:val="auto"/>
          <w:spacing w:val="0"/>
          <w:kern w:val="0"/>
          <w:sz w:val="32"/>
          <w:szCs w:val="32"/>
          <w:highlight w:val="none"/>
          <w:shd w:val="clear" w:color="auto" w:fill="FFFFFF"/>
        </w:rPr>
        <w:t>。</w:t>
      </w:r>
      <w:r>
        <w:rPr>
          <w:rFonts w:ascii="仿宋_GB2312" w:hAnsi="宋体" w:eastAsia="仿宋_GB2312" w:cs="仿宋_GB2312"/>
          <w:color w:val="auto"/>
          <w:spacing w:val="0"/>
          <w:kern w:val="0"/>
          <w:sz w:val="32"/>
          <w:szCs w:val="32"/>
          <w:highlight w:val="none"/>
          <w:shd w:val="clear" w:color="auto" w:fill="FFFFFF"/>
        </w:rPr>
        <w:t>如有特殊情况，经书面说明并经</w:t>
      </w:r>
      <w:r>
        <w:rPr>
          <w:rFonts w:hint="eastAsia" w:ascii="仿宋_GB2312" w:hAnsi="宋体" w:eastAsia="仿宋_GB2312" w:cs="仿宋_GB2312"/>
          <w:color w:val="auto"/>
          <w:spacing w:val="0"/>
          <w:kern w:val="0"/>
          <w:sz w:val="32"/>
          <w:szCs w:val="32"/>
          <w:highlight w:val="none"/>
          <w:shd w:val="clear" w:color="auto" w:fill="FFFFFF"/>
          <w:lang w:val="en-US" w:eastAsia="zh-CN"/>
        </w:rPr>
        <w:t>奖励办</w:t>
      </w:r>
      <w:r>
        <w:rPr>
          <w:rFonts w:ascii="仿宋_GB2312" w:hAnsi="宋体" w:eastAsia="仿宋_GB2312" w:cs="仿宋_GB2312"/>
          <w:color w:val="auto"/>
          <w:spacing w:val="0"/>
          <w:kern w:val="0"/>
          <w:sz w:val="32"/>
          <w:szCs w:val="32"/>
          <w:highlight w:val="none"/>
          <w:shd w:val="clear" w:color="auto" w:fill="FFFFFF"/>
        </w:rPr>
        <w:t>同意后，可由第二完成人</w:t>
      </w:r>
      <w:r>
        <w:rPr>
          <w:rFonts w:hint="eastAsia" w:ascii="仿宋_GB2312" w:hAnsi="宋体" w:eastAsia="仿宋_GB2312" w:cs="仿宋_GB2312"/>
          <w:color w:val="auto"/>
          <w:spacing w:val="0"/>
          <w:kern w:val="0"/>
          <w:sz w:val="32"/>
          <w:szCs w:val="32"/>
          <w:highlight w:val="none"/>
          <w:shd w:val="clear" w:color="auto" w:fill="FFFFFF"/>
        </w:rPr>
        <w:t>完成</w:t>
      </w:r>
      <w:r>
        <w:rPr>
          <w:rFonts w:ascii="仿宋_GB2312" w:hAnsi="宋体" w:eastAsia="仿宋_GB2312" w:cs="仿宋_GB2312"/>
          <w:color w:val="auto"/>
          <w:spacing w:val="0"/>
          <w:kern w:val="0"/>
          <w:sz w:val="32"/>
          <w:szCs w:val="32"/>
          <w:highlight w:val="none"/>
          <w:shd w:val="clear" w:color="auto" w:fill="FFFFFF"/>
        </w:rPr>
        <w:t>答辩。不符合此条件者，取消答辩资格</w:t>
      </w:r>
      <w:r>
        <w:rPr>
          <w:rFonts w:hint="eastAsia" w:ascii="仿宋_GB2312" w:hAnsi="宋体" w:eastAsia="仿宋_GB2312" w:cs="仿宋_GB2312"/>
          <w:color w:val="auto"/>
          <w:spacing w:val="0"/>
          <w:kern w:val="0"/>
          <w:sz w:val="32"/>
          <w:szCs w:val="32"/>
          <w:highlight w:val="none"/>
          <w:shd w:val="clear" w:color="auto" w:fill="FFFFFF"/>
          <w:lang w:eastAsia="zh-CN"/>
        </w:rPr>
        <w:t>。</w:t>
      </w:r>
    </w:p>
    <w:p>
      <w:pPr>
        <w:pStyle w:val="3"/>
        <w:spacing w:line="560" w:lineRule="exact"/>
        <w:ind w:firstLine="660"/>
        <w:rPr>
          <w:rFonts w:hint="eastAsia" w:ascii="仿宋_GB2312" w:hAnsi="仿宋" w:eastAsia="仿宋_GB2312" w:cs="宋体"/>
          <w:spacing w:val="0"/>
          <w:kern w:val="0"/>
          <w:sz w:val="32"/>
          <w:szCs w:val="32"/>
          <w:highlight w:val="none"/>
          <w:u w:val="single"/>
          <w:lang w:eastAsia="zh-CN"/>
        </w:rPr>
      </w:pPr>
      <w:r>
        <w:rPr>
          <w:rFonts w:hint="eastAsia" w:ascii="仿宋_GB2312" w:hAnsi="仿宋" w:eastAsia="仿宋_GB2312" w:cs="宋体"/>
          <w:color w:val="auto"/>
          <w:spacing w:val="0"/>
          <w:kern w:val="0"/>
          <w:sz w:val="32"/>
          <w:szCs w:val="32"/>
          <w:highlight w:val="none"/>
          <w:lang w:val="en-US" w:eastAsia="zh-CN"/>
        </w:rPr>
        <w:t>（三）</w:t>
      </w:r>
      <w:r>
        <w:rPr>
          <w:rFonts w:hint="eastAsia" w:ascii="仿宋_GB2312" w:hAnsi="仿宋" w:eastAsia="仿宋_GB2312" w:cs="宋体"/>
          <w:color w:val="auto"/>
          <w:spacing w:val="0"/>
          <w:kern w:val="0"/>
          <w:sz w:val="32"/>
          <w:szCs w:val="32"/>
          <w:highlight w:val="none"/>
        </w:rPr>
        <w:t>出席会议评审的委员不得少于评审委委员总数的三分之二，特等奖、一等奖须经到会的三分之二及以上委员通过</w:t>
      </w:r>
      <w:r>
        <w:rPr>
          <w:rFonts w:hint="eastAsia" w:ascii="仿宋_GB2312" w:hAnsi="仿宋" w:eastAsia="仿宋_GB2312" w:cs="宋体"/>
          <w:color w:val="auto"/>
          <w:spacing w:val="0"/>
          <w:kern w:val="0"/>
          <w:sz w:val="32"/>
          <w:szCs w:val="32"/>
          <w:highlight w:val="none"/>
          <w:lang w:val="en-US" w:eastAsia="zh-CN"/>
        </w:rPr>
        <w:t>；申报一等奖并获得答辩资格但最终</w:t>
      </w:r>
      <w:r>
        <w:rPr>
          <w:rFonts w:hint="eastAsia" w:ascii="仿宋_GB2312" w:hAnsi="仿宋" w:eastAsia="仿宋_GB2312" w:cs="宋体"/>
          <w:color w:val="auto"/>
          <w:spacing w:val="0"/>
          <w:kern w:val="0"/>
          <w:sz w:val="32"/>
          <w:szCs w:val="32"/>
          <w:highlight w:val="none"/>
          <w:lang w:eastAsia="zh-CN"/>
        </w:rPr>
        <w:t>未获得特等奖</w:t>
      </w:r>
      <w:r>
        <w:rPr>
          <w:rFonts w:hint="eastAsia" w:ascii="仿宋_GB2312" w:hAnsi="仿宋" w:eastAsia="仿宋_GB2312" w:cs="宋体"/>
          <w:spacing w:val="0"/>
          <w:kern w:val="0"/>
          <w:sz w:val="32"/>
          <w:szCs w:val="32"/>
          <w:highlight w:val="none"/>
          <w:lang w:val="en-US" w:eastAsia="zh-CN"/>
        </w:rPr>
        <w:t>或</w:t>
      </w:r>
      <w:r>
        <w:rPr>
          <w:rFonts w:hint="eastAsia" w:ascii="仿宋_GB2312" w:hAnsi="仿宋" w:eastAsia="仿宋_GB2312" w:cs="宋体"/>
          <w:spacing w:val="0"/>
          <w:kern w:val="0"/>
          <w:sz w:val="32"/>
          <w:szCs w:val="32"/>
          <w:highlight w:val="none"/>
          <w:lang w:eastAsia="zh-CN"/>
        </w:rPr>
        <w:t>一等奖的</w:t>
      </w:r>
      <w:r>
        <w:rPr>
          <w:rFonts w:hint="eastAsia" w:ascii="仿宋_GB2312" w:hAnsi="仿宋" w:eastAsia="仿宋_GB2312" w:cs="宋体"/>
          <w:spacing w:val="0"/>
          <w:kern w:val="0"/>
          <w:sz w:val="32"/>
          <w:szCs w:val="32"/>
          <w:highlight w:val="none"/>
          <w:lang w:val="en-US" w:eastAsia="zh-CN"/>
        </w:rPr>
        <w:t>成果</w:t>
      </w:r>
      <w:r>
        <w:rPr>
          <w:rFonts w:hint="eastAsia" w:ascii="仿宋_GB2312" w:hAnsi="仿宋" w:eastAsia="仿宋_GB2312" w:cs="宋体"/>
          <w:spacing w:val="0"/>
          <w:kern w:val="0"/>
          <w:sz w:val="32"/>
          <w:szCs w:val="32"/>
          <w:highlight w:val="none"/>
          <w:lang w:eastAsia="zh-CN"/>
        </w:rPr>
        <w:t>，原则上授二等奖。</w:t>
      </w:r>
    </w:p>
    <w:p>
      <w:pPr>
        <w:pStyle w:val="3"/>
        <w:spacing w:line="560" w:lineRule="exact"/>
        <w:ind w:firstLine="660"/>
        <w:rPr>
          <w:rFonts w:hint="eastAsia" w:ascii="仿宋_GB2312" w:hAnsi="仿宋" w:eastAsia="仿宋_GB2312" w:cs="宋体"/>
          <w:spacing w:val="0"/>
          <w:kern w:val="0"/>
          <w:sz w:val="32"/>
          <w:szCs w:val="32"/>
          <w:highlight w:val="none"/>
        </w:rPr>
      </w:pP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四</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rPr>
        <w:t>奖励委以会议方式对评审委的评审结果进行审定。</w:t>
      </w:r>
    </w:p>
    <w:p>
      <w:pPr>
        <w:pStyle w:val="3"/>
        <w:spacing w:line="560" w:lineRule="exact"/>
        <w:ind w:firstLine="660"/>
        <w:rPr>
          <w:rFonts w:ascii="仿宋_GB2312" w:hAnsi="仿宋" w:eastAsia="仿宋_GB2312"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二十九</w:t>
      </w:r>
      <w:r>
        <w:rPr>
          <w:rFonts w:hint="eastAsia" w:ascii="黑体" w:hAnsi="仿宋" w:eastAsia="黑体" w:cs="宋体"/>
          <w:spacing w:val="0"/>
          <w:kern w:val="0"/>
          <w:sz w:val="32"/>
          <w:szCs w:val="32"/>
          <w:highlight w:val="none"/>
        </w:rPr>
        <w:t>条　</w:t>
      </w:r>
      <w:r>
        <w:rPr>
          <w:rFonts w:hint="eastAsia" w:ascii="仿宋_GB2312" w:hAnsi="仿宋" w:eastAsia="仿宋_GB2312" w:cs="宋体"/>
          <w:spacing w:val="0"/>
          <w:kern w:val="0"/>
          <w:sz w:val="32"/>
          <w:szCs w:val="32"/>
          <w:highlight w:val="none"/>
        </w:rPr>
        <w:t>地理信息科技进步奖采取公</w:t>
      </w:r>
      <w:r>
        <w:rPr>
          <w:rFonts w:hint="eastAsia" w:ascii="仿宋_GB2312" w:hAnsi="仿宋_GB2312" w:eastAsia="仿宋_GB2312" w:cs="仿宋_GB2312"/>
          <w:spacing w:val="0"/>
          <w:kern w:val="0"/>
          <w:sz w:val="32"/>
          <w:szCs w:val="32"/>
          <w:highlight w:val="none"/>
        </w:rPr>
        <w:t>示</w:t>
      </w:r>
      <w:r>
        <w:rPr>
          <w:rFonts w:hint="eastAsia" w:ascii="仿宋_GB2312" w:hAnsi="仿宋" w:eastAsia="仿宋_GB2312" w:cs="宋体"/>
          <w:spacing w:val="0"/>
          <w:kern w:val="0"/>
          <w:sz w:val="32"/>
          <w:szCs w:val="32"/>
          <w:highlight w:val="none"/>
        </w:rPr>
        <w:t>的方式接受社会监督。</w:t>
      </w:r>
      <w:r>
        <w:rPr>
          <w:rFonts w:hint="eastAsia" w:ascii="仿宋_GB2312" w:hAnsi="仿宋_GB2312" w:eastAsia="仿宋_GB2312" w:cs="仿宋_GB2312"/>
          <w:spacing w:val="0"/>
          <w:kern w:val="0"/>
          <w:sz w:val="32"/>
          <w:szCs w:val="32"/>
          <w:highlight w:val="none"/>
        </w:rPr>
        <w:t>评审结果通过中国地理信息产业协会网站、微信公众号进行公示。</w:t>
      </w:r>
      <w:r>
        <w:rPr>
          <w:rFonts w:hint="eastAsia" w:ascii="仿宋_GB2312" w:hAnsi="仿宋" w:eastAsia="仿宋_GB2312" w:cs="宋体"/>
          <w:spacing w:val="0"/>
          <w:kern w:val="0"/>
          <w:sz w:val="32"/>
          <w:szCs w:val="32"/>
          <w:highlight w:val="none"/>
        </w:rPr>
        <w:t>任何单位或个人对</w:t>
      </w:r>
      <w:r>
        <w:rPr>
          <w:rFonts w:hint="eastAsia" w:ascii="仿宋_GB2312" w:hAnsi="仿宋_GB2312" w:eastAsia="仿宋_GB2312" w:cs="仿宋_GB2312"/>
          <w:spacing w:val="0"/>
          <w:kern w:val="0"/>
          <w:sz w:val="32"/>
          <w:szCs w:val="32"/>
          <w:highlight w:val="none"/>
        </w:rPr>
        <w:t>公示内容</w:t>
      </w:r>
      <w:r>
        <w:rPr>
          <w:rFonts w:hint="eastAsia" w:ascii="仿宋_GB2312" w:hAnsi="仿宋" w:eastAsia="仿宋_GB2312" w:cs="宋体"/>
          <w:spacing w:val="0"/>
          <w:kern w:val="0"/>
          <w:sz w:val="32"/>
          <w:szCs w:val="32"/>
          <w:highlight w:val="none"/>
        </w:rPr>
        <w:t>持有异议的，应当在</w:t>
      </w:r>
      <w:r>
        <w:rPr>
          <w:rFonts w:hint="eastAsia" w:ascii="仿宋_GB2312" w:hAnsi="仿宋_GB2312" w:eastAsia="仿宋_GB2312" w:cs="仿宋_GB2312"/>
          <w:spacing w:val="0"/>
          <w:kern w:val="0"/>
          <w:sz w:val="32"/>
          <w:szCs w:val="32"/>
          <w:highlight w:val="none"/>
        </w:rPr>
        <w:t>公示期</w:t>
      </w:r>
      <w:r>
        <w:rPr>
          <w:rFonts w:hint="eastAsia" w:ascii="仿宋_GB2312" w:hAnsi="仿宋" w:eastAsia="仿宋_GB2312" w:cs="宋体"/>
          <w:spacing w:val="0"/>
          <w:kern w:val="0"/>
          <w:sz w:val="32"/>
          <w:szCs w:val="32"/>
          <w:highlight w:val="none"/>
        </w:rPr>
        <w:t>内向奖励办提出，逾期不予受理。</w:t>
      </w:r>
    </w:p>
    <w:p>
      <w:pPr>
        <w:pStyle w:val="3"/>
        <w:spacing w:line="560" w:lineRule="exact"/>
        <w:ind w:firstLine="640"/>
        <w:rPr>
          <w:rFonts w:hint="eastAsia" w:ascii="仿宋_GB2312" w:hAnsi="仿宋" w:eastAsia="仿宋_GB2312"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三十</w:t>
      </w:r>
      <w:r>
        <w:rPr>
          <w:rFonts w:hint="eastAsia" w:ascii="黑体" w:hAnsi="仿宋" w:eastAsia="黑体" w:cs="宋体"/>
          <w:spacing w:val="0"/>
          <w:kern w:val="0"/>
          <w:sz w:val="32"/>
          <w:szCs w:val="32"/>
          <w:highlight w:val="none"/>
        </w:rPr>
        <w:t>条　</w:t>
      </w:r>
      <w:r>
        <w:rPr>
          <w:rFonts w:hint="eastAsia" w:ascii="仿宋_GB2312" w:hAnsi="仿宋" w:eastAsia="仿宋_GB2312" w:cs="宋体"/>
          <w:spacing w:val="0"/>
          <w:kern w:val="0"/>
          <w:sz w:val="32"/>
          <w:szCs w:val="32"/>
          <w:highlight w:val="none"/>
        </w:rPr>
        <w:t>异议及处理。</w:t>
      </w:r>
    </w:p>
    <w:p>
      <w:pPr>
        <w:pStyle w:val="3"/>
        <w:spacing w:line="560" w:lineRule="exact"/>
        <w:ind w:firstLine="640"/>
        <w:rPr>
          <w:rFonts w:hint="eastAsia" w:ascii="仿宋_GB2312" w:hAnsi="仿宋" w:eastAsia="仿宋_GB2312" w:cs="宋体"/>
          <w:spacing w:val="0"/>
          <w:kern w:val="0"/>
          <w:sz w:val="32"/>
          <w:szCs w:val="32"/>
          <w:highlight w:val="none"/>
          <w:lang w:eastAsia="zh-CN"/>
        </w:rPr>
      </w:pPr>
      <w:r>
        <w:rPr>
          <w:rFonts w:hint="eastAsia" w:ascii="仿宋_GB2312" w:hAnsi="仿宋" w:eastAsia="仿宋_GB2312" w:cs="宋体"/>
          <w:spacing w:val="0"/>
          <w:kern w:val="0"/>
          <w:sz w:val="32"/>
          <w:szCs w:val="32"/>
          <w:highlight w:val="none"/>
        </w:rPr>
        <w:t>（一）提出异议的单位或个人应当提供书面</w:t>
      </w:r>
      <w:r>
        <w:rPr>
          <w:rFonts w:hint="eastAsia" w:ascii="仿宋_GB2312" w:hAnsi="仿宋" w:eastAsia="仿宋_GB2312" w:cs="宋体"/>
          <w:spacing w:val="0"/>
          <w:kern w:val="0"/>
          <w:sz w:val="32"/>
          <w:szCs w:val="32"/>
          <w:highlight w:val="none"/>
          <w:lang w:val="en-US" w:eastAsia="zh-CN"/>
        </w:rPr>
        <w:t>异议</w:t>
      </w:r>
      <w:r>
        <w:rPr>
          <w:rFonts w:hint="eastAsia" w:ascii="仿宋_GB2312" w:hAnsi="仿宋" w:eastAsia="仿宋_GB2312" w:cs="宋体"/>
          <w:spacing w:val="0"/>
          <w:kern w:val="0"/>
          <w:sz w:val="32"/>
          <w:szCs w:val="32"/>
          <w:highlight w:val="none"/>
        </w:rPr>
        <w:t>材料</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并提供</w:t>
      </w:r>
      <w:r>
        <w:rPr>
          <w:rFonts w:hint="eastAsia" w:ascii="仿宋_GB2312" w:hAnsi="仿宋" w:eastAsia="仿宋_GB2312" w:cs="宋体"/>
          <w:spacing w:val="0"/>
          <w:kern w:val="0"/>
          <w:sz w:val="32"/>
          <w:szCs w:val="32"/>
          <w:highlight w:val="none"/>
        </w:rPr>
        <w:t>必要的证明文件。个人提出异议的，应署真实姓名；单位提出异议的，应加盖本单位印章。以匿名方式提出的异议一般不予受理。奖励办在接到异议材料后</w:t>
      </w:r>
      <w:r>
        <w:rPr>
          <w:rFonts w:hint="eastAsia" w:ascii="仿宋_GB2312" w:hAnsi="仿宋" w:eastAsia="仿宋_GB2312" w:cs="宋体"/>
          <w:spacing w:val="0"/>
          <w:kern w:val="0"/>
          <w:sz w:val="32"/>
          <w:szCs w:val="32"/>
          <w:highlight w:val="none"/>
          <w:lang w:val="en-US" w:eastAsia="zh-CN"/>
        </w:rPr>
        <w:t>应</w:t>
      </w:r>
      <w:r>
        <w:rPr>
          <w:rFonts w:hint="eastAsia" w:ascii="仿宋_GB2312" w:hAnsi="仿宋" w:eastAsia="仿宋_GB2312" w:cs="宋体"/>
          <w:spacing w:val="0"/>
          <w:kern w:val="0"/>
          <w:sz w:val="32"/>
          <w:szCs w:val="32"/>
          <w:highlight w:val="none"/>
        </w:rPr>
        <w:t>进行审查</w:t>
      </w:r>
      <w:r>
        <w:rPr>
          <w:rFonts w:hint="eastAsia" w:ascii="仿宋_GB2312" w:hAnsi="仿宋" w:eastAsia="仿宋_GB2312" w:cs="宋体"/>
          <w:spacing w:val="0"/>
          <w:kern w:val="0"/>
          <w:sz w:val="32"/>
          <w:szCs w:val="32"/>
          <w:highlight w:val="none"/>
          <w:lang w:eastAsia="zh-CN"/>
        </w:rPr>
        <w:t>。</w:t>
      </w:r>
    </w:p>
    <w:p>
      <w:pPr>
        <w:pStyle w:val="3"/>
        <w:spacing w:line="560" w:lineRule="exact"/>
        <w:ind w:firstLine="640"/>
        <w:rPr>
          <w:rFonts w:hint="eastAsia" w:ascii="仿宋_GB2312" w:hAnsi="仿宋" w:eastAsia="仿宋_GB2312" w:cs="宋体"/>
          <w:spacing w:val="0"/>
          <w:kern w:val="0"/>
          <w:sz w:val="32"/>
          <w:szCs w:val="32"/>
          <w:highlight w:val="none"/>
          <w:lang w:eastAsia="zh-CN"/>
        </w:rPr>
      </w:pPr>
      <w:r>
        <w:rPr>
          <w:rFonts w:hint="eastAsia" w:ascii="仿宋_GB2312" w:hAnsi="仿宋" w:eastAsia="仿宋_GB2312" w:cs="宋体"/>
          <w:spacing w:val="0"/>
          <w:kern w:val="0"/>
          <w:sz w:val="32"/>
          <w:szCs w:val="32"/>
          <w:highlight w:val="none"/>
        </w:rPr>
        <w:t>（二）</w:t>
      </w:r>
      <w:r>
        <w:rPr>
          <w:rFonts w:hint="eastAsia" w:ascii="仿宋_GB2312" w:hAnsi="仿宋" w:eastAsia="仿宋_GB2312" w:cs="宋体"/>
          <w:spacing w:val="0"/>
          <w:kern w:val="0"/>
          <w:sz w:val="32"/>
          <w:szCs w:val="32"/>
          <w:highlight w:val="none"/>
          <w:lang w:val="en-US" w:eastAsia="zh-CN"/>
        </w:rPr>
        <w:t>涉及成果</w:t>
      </w:r>
      <w:r>
        <w:rPr>
          <w:rFonts w:hint="eastAsia" w:ascii="仿宋_GB2312" w:hAnsi="仿宋" w:eastAsia="仿宋_GB2312" w:cs="宋体"/>
          <w:spacing w:val="0"/>
          <w:kern w:val="0"/>
          <w:sz w:val="32"/>
          <w:szCs w:val="32"/>
          <w:highlight w:val="none"/>
        </w:rPr>
        <w:t>的创新性、先进性、实用性</w:t>
      </w:r>
      <w:r>
        <w:rPr>
          <w:rFonts w:hint="eastAsia" w:ascii="仿宋_GB2312" w:hAnsi="仿宋" w:eastAsia="仿宋_GB2312" w:cs="宋体"/>
          <w:spacing w:val="0"/>
          <w:kern w:val="0"/>
          <w:sz w:val="32"/>
          <w:szCs w:val="32"/>
          <w:highlight w:val="none"/>
          <w:lang w:val="en-US" w:eastAsia="zh-CN"/>
        </w:rPr>
        <w:t>及申报材料真实性等内容</w:t>
      </w:r>
      <w:r>
        <w:rPr>
          <w:rFonts w:hint="eastAsia" w:ascii="仿宋_GB2312" w:hAnsi="仿宋" w:eastAsia="仿宋_GB2312" w:cs="宋体"/>
          <w:spacing w:val="0"/>
          <w:kern w:val="0"/>
          <w:sz w:val="32"/>
          <w:szCs w:val="32"/>
          <w:highlight w:val="none"/>
        </w:rPr>
        <w:t>的异议</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rPr>
        <w:t>由奖励办负责协调，由</w:t>
      </w:r>
      <w:r>
        <w:rPr>
          <w:rFonts w:hint="eastAsia" w:ascii="仿宋_GB2312" w:hAnsi="仿宋" w:eastAsia="仿宋_GB2312" w:cs="宋体"/>
          <w:spacing w:val="0"/>
          <w:kern w:val="0"/>
          <w:sz w:val="32"/>
          <w:szCs w:val="32"/>
          <w:highlight w:val="none"/>
          <w:lang w:val="en-US" w:eastAsia="zh-CN"/>
        </w:rPr>
        <w:t>有关完成</w:t>
      </w:r>
      <w:r>
        <w:rPr>
          <w:rFonts w:hint="eastAsia" w:ascii="仿宋_GB2312" w:hAnsi="仿宋" w:eastAsia="仿宋_GB2312" w:cs="宋体"/>
          <w:spacing w:val="0"/>
          <w:kern w:val="0"/>
          <w:sz w:val="32"/>
          <w:szCs w:val="32"/>
          <w:highlight w:val="none"/>
        </w:rPr>
        <w:t>单位</w:t>
      </w:r>
      <w:r>
        <w:rPr>
          <w:rFonts w:hint="eastAsia" w:ascii="仿宋_GB2312" w:hAnsi="仿宋" w:eastAsia="仿宋_GB2312" w:cs="宋体"/>
          <w:spacing w:val="0"/>
          <w:kern w:val="0"/>
          <w:sz w:val="32"/>
          <w:szCs w:val="32"/>
          <w:highlight w:val="none"/>
          <w:lang w:val="en-US" w:eastAsia="zh-CN"/>
        </w:rPr>
        <w:t>或完成人</w:t>
      </w:r>
      <w:r>
        <w:rPr>
          <w:rFonts w:hint="eastAsia" w:ascii="仿宋_GB2312" w:hAnsi="仿宋" w:eastAsia="仿宋_GB2312" w:cs="宋体"/>
          <w:spacing w:val="0"/>
          <w:kern w:val="0"/>
          <w:sz w:val="32"/>
          <w:szCs w:val="32"/>
          <w:highlight w:val="none"/>
        </w:rPr>
        <w:t>协助处理</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完成</w:t>
      </w:r>
      <w:r>
        <w:rPr>
          <w:rFonts w:hint="eastAsia" w:ascii="仿宋_GB2312" w:hAnsi="仿宋" w:eastAsia="仿宋_GB2312" w:cs="宋体"/>
          <w:spacing w:val="0"/>
          <w:kern w:val="0"/>
          <w:sz w:val="32"/>
          <w:szCs w:val="32"/>
          <w:highlight w:val="none"/>
        </w:rPr>
        <w:t>单位或</w:t>
      </w:r>
      <w:r>
        <w:rPr>
          <w:rFonts w:hint="eastAsia" w:ascii="仿宋_GB2312" w:hAnsi="仿宋" w:eastAsia="仿宋_GB2312" w:cs="宋体"/>
          <w:spacing w:val="0"/>
          <w:kern w:val="0"/>
          <w:sz w:val="32"/>
          <w:szCs w:val="32"/>
          <w:highlight w:val="none"/>
          <w:lang w:val="en-US" w:eastAsia="zh-CN"/>
        </w:rPr>
        <w:t>完成</w:t>
      </w:r>
      <w:r>
        <w:rPr>
          <w:rFonts w:hint="eastAsia" w:ascii="仿宋_GB2312" w:hAnsi="仿宋" w:eastAsia="仿宋_GB2312" w:cs="宋体"/>
          <w:spacing w:val="0"/>
          <w:kern w:val="0"/>
          <w:sz w:val="32"/>
          <w:szCs w:val="32"/>
          <w:highlight w:val="none"/>
        </w:rPr>
        <w:t>人接到异议通知后，</w:t>
      </w:r>
      <w:r>
        <w:rPr>
          <w:rFonts w:hint="eastAsia" w:ascii="仿宋_GB2312" w:hAnsi="仿宋" w:eastAsia="仿宋_GB2312" w:cs="宋体"/>
          <w:spacing w:val="0"/>
          <w:kern w:val="0"/>
          <w:sz w:val="32"/>
          <w:szCs w:val="32"/>
          <w:highlight w:val="none"/>
          <w:lang w:val="en-US" w:eastAsia="zh-CN"/>
        </w:rPr>
        <w:t>应</w:t>
      </w:r>
      <w:r>
        <w:rPr>
          <w:rFonts w:hint="eastAsia" w:ascii="仿宋_GB2312" w:hAnsi="仿宋" w:eastAsia="仿宋_GB2312" w:cs="宋体"/>
          <w:spacing w:val="0"/>
          <w:kern w:val="0"/>
          <w:sz w:val="32"/>
          <w:szCs w:val="32"/>
          <w:highlight w:val="none"/>
        </w:rPr>
        <w:t>在规定的时间内核实异议材料，并将调查、核实情况报送奖励办审核</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rPr>
        <w:t>必要时，奖励办可组织</w:t>
      </w:r>
      <w:r>
        <w:rPr>
          <w:rFonts w:hint="eastAsia" w:ascii="仿宋_GB2312" w:hAnsi="仿宋" w:eastAsia="仿宋_GB2312" w:cs="宋体"/>
          <w:spacing w:val="0"/>
          <w:kern w:val="0"/>
          <w:sz w:val="32"/>
          <w:szCs w:val="32"/>
          <w:highlight w:val="none"/>
          <w:lang w:val="en-US" w:eastAsia="zh-CN"/>
        </w:rPr>
        <w:t>评审委和专家进行</w:t>
      </w:r>
      <w:r>
        <w:rPr>
          <w:rFonts w:hint="eastAsia" w:ascii="仿宋_GB2312" w:hAnsi="仿宋" w:eastAsia="仿宋_GB2312" w:cs="宋体"/>
          <w:spacing w:val="0"/>
          <w:kern w:val="0"/>
          <w:sz w:val="32"/>
          <w:szCs w:val="32"/>
          <w:highlight w:val="none"/>
        </w:rPr>
        <w:t>调查，提出处理意见。</w:t>
      </w:r>
    </w:p>
    <w:p>
      <w:pPr>
        <w:pStyle w:val="3"/>
        <w:spacing w:line="560" w:lineRule="exact"/>
        <w:ind w:firstLine="640"/>
        <w:rPr>
          <w:rFonts w:hint="default"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涉及</w:t>
      </w:r>
      <w:r>
        <w:rPr>
          <w:rFonts w:hint="eastAsia" w:ascii="仿宋_GB2312" w:hAnsi="仿宋" w:eastAsia="仿宋_GB2312" w:cs="宋体"/>
          <w:spacing w:val="0"/>
          <w:kern w:val="0"/>
          <w:sz w:val="32"/>
          <w:szCs w:val="32"/>
          <w:highlight w:val="none"/>
        </w:rPr>
        <w:t>完成单位、完成人及其排序的异议，由申报单位负责协调，提出初步处理意见报奖励办审核。</w:t>
      </w:r>
    </w:p>
    <w:p>
      <w:pPr>
        <w:pStyle w:val="3"/>
        <w:spacing w:line="560" w:lineRule="exact"/>
        <w:ind w:firstLine="640"/>
        <w:rPr>
          <w:rFonts w:ascii="黑体" w:hAnsi="仿宋" w:eastAsia="黑体" w:cs="宋体"/>
          <w:spacing w:val="0"/>
          <w:kern w:val="0"/>
          <w:sz w:val="32"/>
          <w:szCs w:val="32"/>
          <w:highlight w:val="none"/>
        </w:rPr>
      </w:pPr>
      <w:r>
        <w:rPr>
          <w:rFonts w:hint="eastAsia"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lang w:val="en-US" w:eastAsia="zh-CN"/>
        </w:rPr>
        <w:t>三</w:t>
      </w:r>
      <w:r>
        <w:rPr>
          <w:rFonts w:hint="eastAsia" w:ascii="仿宋_GB2312" w:hAnsi="仿宋" w:eastAsia="仿宋_GB2312" w:cs="宋体"/>
          <w:spacing w:val="0"/>
          <w:kern w:val="0"/>
          <w:sz w:val="32"/>
          <w:szCs w:val="32"/>
          <w:highlight w:val="none"/>
        </w:rPr>
        <w:t>）涉及异议的任何一方应积极配合，不得推诿和延误。</w:t>
      </w:r>
      <w:r>
        <w:rPr>
          <w:rFonts w:hint="eastAsia" w:ascii="仿宋_GB2312" w:hAnsi="仿宋" w:eastAsia="仿宋_GB2312" w:cs="宋体"/>
          <w:spacing w:val="0"/>
          <w:kern w:val="0"/>
          <w:sz w:val="32"/>
          <w:szCs w:val="32"/>
          <w:highlight w:val="none"/>
          <w:lang w:val="en-US" w:eastAsia="zh-CN"/>
        </w:rPr>
        <w:t>完成</w:t>
      </w:r>
      <w:r>
        <w:rPr>
          <w:rFonts w:hint="eastAsia" w:ascii="仿宋_GB2312" w:hAnsi="仿宋" w:eastAsia="仿宋_GB2312" w:cs="宋体"/>
          <w:spacing w:val="0"/>
          <w:kern w:val="0"/>
          <w:sz w:val="32"/>
          <w:szCs w:val="32"/>
          <w:highlight w:val="none"/>
        </w:rPr>
        <w:t>单位</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完成</w:t>
      </w:r>
      <w:r>
        <w:rPr>
          <w:rFonts w:hint="eastAsia" w:ascii="仿宋_GB2312" w:hAnsi="仿宋" w:eastAsia="仿宋_GB2312" w:cs="宋体"/>
          <w:spacing w:val="0"/>
          <w:kern w:val="0"/>
          <w:sz w:val="32"/>
          <w:szCs w:val="32"/>
          <w:highlight w:val="none"/>
        </w:rPr>
        <w:t>人在规定的时间内未按要求提供相关证明材料的，视为承认异议内容。</w:t>
      </w:r>
    </w:p>
    <w:p>
      <w:pPr>
        <w:pStyle w:val="3"/>
        <w:spacing w:line="560" w:lineRule="exact"/>
        <w:ind w:firstLine="640"/>
        <w:rPr>
          <w:rFonts w:ascii="仿宋_GB2312" w:hAnsi="宋体" w:eastAsia="仿宋_GB2312" w:cs="仿宋_GB2312"/>
          <w:color w:val="000000"/>
          <w:spacing w:val="0"/>
          <w:kern w:val="0"/>
          <w:sz w:val="32"/>
          <w:szCs w:val="32"/>
          <w:highlight w:val="none"/>
          <w:lang w:val="en-US" w:eastAsia="zh-CN" w:bidi="ar"/>
        </w:rPr>
      </w:pPr>
      <w:r>
        <w:rPr>
          <w:rFonts w:hint="eastAsia"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lang w:val="en-US" w:eastAsia="zh-CN"/>
        </w:rPr>
        <w:t>四</w:t>
      </w:r>
      <w:r>
        <w:rPr>
          <w:rFonts w:hint="eastAsia"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lang w:val="en-US" w:eastAsia="zh-CN"/>
        </w:rPr>
        <w:t>奖励办应</w:t>
      </w:r>
      <w:r>
        <w:rPr>
          <w:rFonts w:hint="eastAsia" w:ascii="仿宋_GB2312" w:hAnsi="仿宋" w:eastAsia="仿宋_GB2312" w:cs="宋体"/>
          <w:spacing w:val="0"/>
          <w:kern w:val="0"/>
          <w:sz w:val="32"/>
          <w:szCs w:val="32"/>
          <w:highlight w:val="none"/>
        </w:rPr>
        <w:t>向奖励委报告异议核实情况及处理意见，提请奖励委</w:t>
      </w:r>
      <w:r>
        <w:rPr>
          <w:rFonts w:hint="eastAsia" w:ascii="仿宋_GB2312" w:hAnsi="仿宋" w:eastAsia="仿宋_GB2312" w:cs="宋体"/>
          <w:spacing w:val="0"/>
          <w:kern w:val="0"/>
          <w:sz w:val="32"/>
          <w:szCs w:val="32"/>
          <w:highlight w:val="none"/>
          <w:lang w:val="en-US" w:eastAsia="zh-CN"/>
        </w:rPr>
        <w:t>决定，</w:t>
      </w:r>
      <w:r>
        <w:rPr>
          <w:rFonts w:hint="eastAsia" w:ascii="仿宋_GB2312" w:hAnsi="仿宋" w:eastAsia="仿宋_GB2312" w:cs="宋体"/>
          <w:spacing w:val="0"/>
          <w:kern w:val="0"/>
          <w:sz w:val="32"/>
          <w:szCs w:val="32"/>
          <w:highlight w:val="none"/>
        </w:rPr>
        <w:t>并在一个月内将</w:t>
      </w:r>
      <w:r>
        <w:rPr>
          <w:rFonts w:hint="eastAsia" w:ascii="仿宋_GB2312" w:hAnsi="仿宋" w:eastAsia="仿宋_GB2312" w:cs="宋体"/>
          <w:spacing w:val="0"/>
          <w:kern w:val="0"/>
          <w:sz w:val="32"/>
          <w:szCs w:val="32"/>
          <w:highlight w:val="none"/>
          <w:lang w:val="en-US" w:eastAsia="zh-CN"/>
        </w:rPr>
        <w:t>决定意见通知</w:t>
      </w:r>
      <w:r>
        <w:rPr>
          <w:rFonts w:ascii="仿宋_GB2312" w:hAnsi="宋体" w:eastAsia="仿宋_GB2312" w:cs="仿宋_GB2312"/>
          <w:color w:val="000000"/>
          <w:spacing w:val="0"/>
          <w:kern w:val="0"/>
          <w:sz w:val="32"/>
          <w:szCs w:val="32"/>
          <w:highlight w:val="none"/>
          <w:lang w:val="en-US" w:eastAsia="zh-CN" w:bidi="ar"/>
        </w:rPr>
        <w:t>异议方和</w:t>
      </w:r>
      <w:r>
        <w:rPr>
          <w:rFonts w:hint="eastAsia" w:ascii="仿宋_GB2312" w:hAnsi="宋体" w:eastAsia="仿宋_GB2312" w:cs="仿宋_GB2312"/>
          <w:color w:val="000000"/>
          <w:spacing w:val="0"/>
          <w:kern w:val="0"/>
          <w:sz w:val="32"/>
          <w:szCs w:val="32"/>
          <w:highlight w:val="none"/>
          <w:lang w:val="en-US" w:eastAsia="zh-CN" w:bidi="ar"/>
        </w:rPr>
        <w:t>申报</w:t>
      </w:r>
      <w:r>
        <w:rPr>
          <w:rFonts w:ascii="仿宋_GB2312" w:hAnsi="宋体" w:eastAsia="仿宋_GB2312" w:cs="仿宋_GB2312"/>
          <w:color w:val="000000"/>
          <w:spacing w:val="0"/>
          <w:kern w:val="0"/>
          <w:sz w:val="32"/>
          <w:szCs w:val="32"/>
          <w:highlight w:val="none"/>
          <w:lang w:val="en-US" w:eastAsia="zh-CN" w:bidi="ar"/>
        </w:rPr>
        <w:t>单位。</w:t>
      </w:r>
    </w:p>
    <w:p>
      <w:pPr>
        <w:pStyle w:val="3"/>
        <w:spacing w:line="560" w:lineRule="exact"/>
        <w:ind w:firstLine="640"/>
        <w:rPr>
          <w:rFonts w:ascii="仿宋_GB2312" w:hAnsi="宋体" w:eastAsia="仿宋_GB2312" w:cs="仿宋_GB2312"/>
          <w:color w:val="000000"/>
          <w:spacing w:val="0"/>
          <w:kern w:val="0"/>
          <w:sz w:val="32"/>
          <w:szCs w:val="32"/>
          <w:highlight w:val="none"/>
          <w:lang w:val="en-US" w:eastAsia="zh-CN" w:bidi="ar"/>
        </w:rPr>
      </w:pPr>
    </w:p>
    <w:p>
      <w:pPr>
        <w:pStyle w:val="3"/>
        <w:spacing w:line="560" w:lineRule="exact"/>
        <w:jc w:val="center"/>
        <w:rPr>
          <w:rFonts w:hint="eastAsia" w:ascii="黑体" w:hAnsi="仿宋" w:eastAsia="黑体" w:cs="宋体"/>
          <w:spacing w:val="0"/>
          <w:kern w:val="0"/>
          <w:sz w:val="32"/>
          <w:szCs w:val="32"/>
          <w:highlight w:val="none"/>
          <w:lang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五</w:t>
      </w:r>
      <w:r>
        <w:rPr>
          <w:rFonts w:hint="eastAsia" w:ascii="黑体" w:hAnsi="仿宋" w:eastAsia="黑体" w:cs="宋体"/>
          <w:spacing w:val="0"/>
          <w:kern w:val="0"/>
          <w:sz w:val="32"/>
          <w:szCs w:val="32"/>
          <w:highlight w:val="none"/>
        </w:rPr>
        <w:t>章　</w:t>
      </w:r>
      <w:r>
        <w:rPr>
          <w:rFonts w:hint="eastAsia" w:ascii="黑体" w:hAnsi="仿宋" w:eastAsia="黑体" w:cs="宋体"/>
          <w:spacing w:val="0"/>
          <w:kern w:val="0"/>
          <w:sz w:val="32"/>
          <w:szCs w:val="32"/>
          <w:highlight w:val="none"/>
          <w:lang w:val="en-US" w:eastAsia="zh-CN"/>
        </w:rPr>
        <w:t>授</w:t>
      </w:r>
      <w:r>
        <w:rPr>
          <w:rFonts w:hint="eastAsia" w:ascii="黑体" w:hAnsi="仿宋" w:eastAsia="黑体" w:cs="宋体"/>
          <w:spacing w:val="0"/>
          <w:kern w:val="0"/>
          <w:sz w:val="32"/>
          <w:szCs w:val="32"/>
          <w:highlight w:val="none"/>
        </w:rPr>
        <w:t>　</w:t>
      </w:r>
      <w:r>
        <w:rPr>
          <w:rFonts w:hint="eastAsia" w:ascii="黑体" w:hAnsi="仿宋" w:eastAsia="黑体" w:cs="宋体"/>
          <w:spacing w:val="0"/>
          <w:kern w:val="0"/>
          <w:sz w:val="32"/>
          <w:szCs w:val="32"/>
          <w:highlight w:val="none"/>
          <w:lang w:val="en-US" w:eastAsia="zh-CN"/>
        </w:rPr>
        <w:t>奖</w:t>
      </w:r>
    </w:p>
    <w:p>
      <w:pPr>
        <w:spacing w:line="560" w:lineRule="exact"/>
        <w:ind w:firstLine="640" w:firstLineChars="200"/>
        <w:rPr>
          <w:rFonts w:hint="eastAsia" w:ascii="仿宋_GB2312" w:hAnsi="仿宋" w:eastAsia="仿宋_GB2312" w:cs="宋体"/>
          <w:color w:val="auto"/>
          <w:spacing w:val="0"/>
          <w:kern w:val="0"/>
          <w:sz w:val="32"/>
          <w:szCs w:val="32"/>
          <w:highlight w:val="none"/>
          <w:lang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三</w:t>
      </w:r>
      <w:r>
        <w:rPr>
          <w:rFonts w:hint="eastAsia" w:ascii="黑体" w:hAnsi="仿宋" w:eastAsia="黑体" w:cs="宋体"/>
          <w:spacing w:val="0"/>
          <w:kern w:val="0"/>
          <w:sz w:val="32"/>
          <w:szCs w:val="32"/>
          <w:highlight w:val="none"/>
        </w:rPr>
        <w:t>十</w:t>
      </w:r>
      <w:r>
        <w:rPr>
          <w:rFonts w:hint="eastAsia" w:ascii="黑体" w:hAnsi="仿宋" w:eastAsia="黑体" w:cs="宋体"/>
          <w:spacing w:val="0"/>
          <w:kern w:val="0"/>
          <w:sz w:val="32"/>
          <w:szCs w:val="32"/>
          <w:highlight w:val="none"/>
          <w:lang w:val="en-US" w:eastAsia="zh-CN"/>
        </w:rPr>
        <w:t>一</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 w:eastAsia="仿宋_GB2312" w:cs="宋体"/>
          <w:color w:val="auto"/>
          <w:spacing w:val="0"/>
          <w:kern w:val="0"/>
          <w:sz w:val="32"/>
          <w:szCs w:val="32"/>
          <w:highlight w:val="none"/>
        </w:rPr>
        <w:t>地理信息</w:t>
      </w:r>
      <w:r>
        <w:rPr>
          <w:rFonts w:hint="eastAsia" w:ascii="仿宋_GB2312" w:hAnsi="仿宋" w:eastAsia="仿宋_GB2312" w:cs="宋体"/>
          <w:color w:val="auto"/>
          <w:spacing w:val="0"/>
          <w:kern w:val="0"/>
          <w:sz w:val="32"/>
          <w:szCs w:val="32"/>
          <w:highlight w:val="none"/>
          <w:lang w:val="en-US" w:eastAsia="zh-CN"/>
        </w:rPr>
        <w:t>科技进步奖</w:t>
      </w:r>
      <w:r>
        <w:rPr>
          <w:rFonts w:hint="eastAsia" w:ascii="仿宋_GB2312" w:hAnsi="仿宋" w:eastAsia="仿宋_GB2312" w:cs="宋体"/>
          <w:color w:val="auto"/>
          <w:spacing w:val="0"/>
          <w:kern w:val="0"/>
          <w:sz w:val="32"/>
          <w:szCs w:val="32"/>
          <w:highlight w:val="none"/>
        </w:rPr>
        <w:t>由中国地理信息产业协会表彰并颁发证书</w:t>
      </w:r>
      <w:r>
        <w:rPr>
          <w:rFonts w:hint="eastAsia" w:ascii="仿宋_GB2312" w:hAnsi="仿宋" w:eastAsia="仿宋_GB2312" w:cs="宋体"/>
          <w:color w:val="auto"/>
          <w:spacing w:val="0"/>
          <w:kern w:val="0"/>
          <w:sz w:val="32"/>
          <w:szCs w:val="32"/>
          <w:highlight w:val="none"/>
          <w:lang w:eastAsia="zh-CN"/>
        </w:rPr>
        <w:t>。</w:t>
      </w:r>
    </w:p>
    <w:p>
      <w:pPr>
        <w:spacing w:line="560" w:lineRule="exact"/>
        <w:ind w:firstLine="640" w:firstLineChars="200"/>
        <w:rPr>
          <w:rFonts w:hint="eastAsia" w:ascii="仿宋_GB2312" w:hAnsi="仿宋" w:eastAsia="仿宋_GB2312" w:cs="宋体"/>
          <w:color w:val="auto"/>
          <w:spacing w:val="0"/>
          <w:kern w:val="0"/>
          <w:sz w:val="32"/>
          <w:szCs w:val="32"/>
          <w:highlight w:val="none"/>
          <w:lang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三十二</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 w:eastAsia="仿宋_GB2312" w:cs="宋体"/>
          <w:color w:val="auto"/>
          <w:spacing w:val="0"/>
          <w:kern w:val="0"/>
          <w:sz w:val="32"/>
          <w:szCs w:val="32"/>
          <w:highlight w:val="none"/>
          <w:lang w:eastAsia="zh-CN"/>
        </w:rPr>
        <w:t>建议获奖单位的上级部门对获奖单位予以表彰，获奖个人所在单位将个人获奖情况记入个人档案，作为获奖个人在业绩考核、职称评定、岗位聘任、评优评先等方面的重要指标。</w:t>
      </w:r>
    </w:p>
    <w:p>
      <w:pPr>
        <w:spacing w:line="560" w:lineRule="exact"/>
        <w:ind w:firstLine="640" w:firstLineChars="200"/>
        <w:rPr>
          <w:rFonts w:hint="eastAsia" w:ascii="黑体" w:hAnsi="仿宋" w:eastAsia="黑体"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三</w:t>
      </w:r>
      <w:r>
        <w:rPr>
          <w:rFonts w:hint="eastAsia" w:ascii="黑体" w:hAnsi="仿宋" w:eastAsia="黑体" w:cs="宋体"/>
          <w:spacing w:val="0"/>
          <w:kern w:val="0"/>
          <w:sz w:val="32"/>
          <w:szCs w:val="32"/>
          <w:highlight w:val="none"/>
        </w:rPr>
        <w:t>十</w:t>
      </w:r>
      <w:r>
        <w:rPr>
          <w:rFonts w:hint="eastAsia" w:ascii="黑体" w:hAnsi="仿宋" w:eastAsia="黑体" w:cs="宋体"/>
          <w:spacing w:val="0"/>
          <w:kern w:val="0"/>
          <w:sz w:val="32"/>
          <w:szCs w:val="32"/>
          <w:highlight w:val="none"/>
          <w:lang w:val="en-US" w:eastAsia="zh-CN"/>
        </w:rPr>
        <w:t>三</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 w:eastAsia="仿宋_GB2312" w:cs="宋体"/>
          <w:color w:val="auto"/>
          <w:spacing w:val="0"/>
          <w:kern w:val="0"/>
          <w:sz w:val="32"/>
          <w:szCs w:val="32"/>
          <w:highlight w:val="none"/>
          <w:lang w:val="en-US" w:eastAsia="zh-CN"/>
        </w:rPr>
        <w:t>获奖</w:t>
      </w:r>
      <w:r>
        <w:rPr>
          <w:rFonts w:hint="eastAsia" w:ascii="仿宋_GB2312" w:hAnsi="仿宋" w:eastAsia="仿宋_GB2312" w:cs="宋体"/>
          <w:spacing w:val="0"/>
          <w:kern w:val="0"/>
          <w:sz w:val="32"/>
          <w:szCs w:val="32"/>
          <w:highlight w:val="none"/>
          <w:lang w:val="en-US" w:eastAsia="zh-CN"/>
        </w:rPr>
        <w:t>成果</w:t>
      </w:r>
      <w:r>
        <w:rPr>
          <w:rFonts w:hint="eastAsia" w:ascii="仿宋_GB2312" w:hAnsi="仿宋" w:eastAsia="仿宋_GB2312" w:cs="宋体"/>
          <w:color w:val="auto"/>
          <w:spacing w:val="0"/>
          <w:kern w:val="0"/>
          <w:sz w:val="32"/>
          <w:szCs w:val="32"/>
          <w:highlight w:val="none"/>
          <w:lang w:val="en-US" w:eastAsia="zh-CN"/>
        </w:rPr>
        <w:t>相关</w:t>
      </w:r>
      <w:r>
        <w:rPr>
          <w:rFonts w:hint="eastAsia" w:ascii="仿宋_GB2312" w:hAnsi="仿宋" w:eastAsia="仿宋_GB2312" w:cs="宋体"/>
          <w:color w:val="auto"/>
          <w:spacing w:val="0"/>
          <w:kern w:val="0"/>
          <w:sz w:val="32"/>
          <w:szCs w:val="32"/>
          <w:highlight w:val="none"/>
        </w:rPr>
        <w:t>单位</w:t>
      </w:r>
      <w:r>
        <w:rPr>
          <w:rFonts w:hint="eastAsia" w:ascii="仿宋_GB2312" w:hAnsi="仿宋" w:eastAsia="仿宋_GB2312" w:cs="宋体"/>
          <w:color w:val="auto"/>
          <w:spacing w:val="0"/>
          <w:kern w:val="0"/>
          <w:sz w:val="32"/>
          <w:szCs w:val="32"/>
          <w:highlight w:val="none"/>
          <w:lang w:eastAsia="zh-CN"/>
        </w:rPr>
        <w:t>、</w:t>
      </w:r>
      <w:r>
        <w:rPr>
          <w:rFonts w:hint="eastAsia" w:ascii="仿宋_GB2312" w:hAnsi="仿宋" w:eastAsia="仿宋_GB2312" w:cs="宋体"/>
          <w:color w:val="auto"/>
          <w:spacing w:val="0"/>
          <w:kern w:val="0"/>
          <w:sz w:val="32"/>
          <w:szCs w:val="32"/>
          <w:highlight w:val="none"/>
          <w:lang w:val="en-US" w:eastAsia="zh-CN"/>
        </w:rPr>
        <w:t>人员</w:t>
      </w:r>
      <w:r>
        <w:rPr>
          <w:rFonts w:hint="eastAsia" w:ascii="仿宋_GB2312" w:hAnsi="仿宋" w:eastAsia="仿宋_GB2312" w:cs="宋体"/>
          <w:color w:val="auto"/>
          <w:spacing w:val="0"/>
          <w:kern w:val="0"/>
          <w:sz w:val="32"/>
          <w:szCs w:val="32"/>
          <w:highlight w:val="none"/>
        </w:rPr>
        <w:t>应积极配合宣传工作</w:t>
      </w:r>
      <w:r>
        <w:rPr>
          <w:rFonts w:hint="eastAsia" w:ascii="仿宋_GB2312" w:hAnsi="仿宋_GB2312" w:eastAsia="仿宋_GB2312" w:cs="仿宋_GB2312"/>
          <w:color w:val="auto"/>
          <w:spacing w:val="0"/>
          <w:kern w:val="0"/>
          <w:sz w:val="32"/>
          <w:szCs w:val="32"/>
          <w:highlight w:val="none"/>
        </w:rPr>
        <w:t>。</w:t>
      </w:r>
    </w:p>
    <w:p>
      <w:pPr>
        <w:pStyle w:val="3"/>
        <w:spacing w:line="560" w:lineRule="exact"/>
        <w:jc w:val="center"/>
        <w:rPr>
          <w:rFonts w:hint="eastAsia" w:ascii="黑体" w:hAnsi="仿宋" w:eastAsia="黑体" w:cs="宋体"/>
          <w:spacing w:val="0"/>
          <w:kern w:val="0"/>
          <w:sz w:val="32"/>
          <w:szCs w:val="32"/>
          <w:highlight w:val="none"/>
        </w:rPr>
      </w:pPr>
    </w:p>
    <w:p>
      <w:pPr>
        <w:pStyle w:val="3"/>
        <w:spacing w:line="560" w:lineRule="exact"/>
        <w:jc w:val="center"/>
        <w:rPr>
          <w:rFonts w:hint="eastAsia" w:ascii="黑体" w:hAnsi="仿宋" w:eastAsia="黑体"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六</w:t>
      </w:r>
      <w:r>
        <w:rPr>
          <w:rFonts w:hint="eastAsia" w:ascii="黑体" w:hAnsi="仿宋" w:eastAsia="黑体" w:cs="宋体"/>
          <w:spacing w:val="0"/>
          <w:kern w:val="0"/>
          <w:sz w:val="32"/>
          <w:szCs w:val="32"/>
          <w:highlight w:val="none"/>
        </w:rPr>
        <w:t>章　附　则</w:t>
      </w:r>
    </w:p>
    <w:p>
      <w:pPr>
        <w:pStyle w:val="3"/>
        <w:spacing w:line="560" w:lineRule="exact"/>
        <w:ind w:firstLine="640" w:firstLineChars="200"/>
        <w:jc w:val="both"/>
        <w:rPr>
          <w:rFonts w:hint="eastAsia" w:ascii="仿宋_GB2312" w:hAnsi="仿宋" w:eastAsia="仿宋_GB2312"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三</w:t>
      </w:r>
      <w:r>
        <w:rPr>
          <w:rFonts w:hint="eastAsia" w:ascii="黑体" w:hAnsi="仿宋" w:eastAsia="黑体" w:cs="宋体"/>
          <w:spacing w:val="0"/>
          <w:kern w:val="0"/>
          <w:sz w:val="32"/>
          <w:szCs w:val="32"/>
          <w:highlight w:val="none"/>
        </w:rPr>
        <w:t>十</w:t>
      </w:r>
      <w:r>
        <w:rPr>
          <w:rFonts w:hint="eastAsia" w:ascii="黑体" w:hAnsi="仿宋" w:eastAsia="黑体" w:cs="宋体"/>
          <w:spacing w:val="0"/>
          <w:kern w:val="0"/>
          <w:sz w:val="32"/>
          <w:szCs w:val="32"/>
          <w:highlight w:val="none"/>
          <w:lang w:val="en-US" w:eastAsia="zh-CN"/>
        </w:rPr>
        <w:t>四</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 w:eastAsia="仿宋_GB2312" w:cs="宋体"/>
          <w:spacing w:val="0"/>
          <w:kern w:val="0"/>
          <w:sz w:val="32"/>
          <w:szCs w:val="32"/>
          <w:highlight w:val="none"/>
          <w:lang w:val="en-US" w:eastAsia="zh-CN"/>
        </w:rPr>
        <w:t>对通过</w:t>
      </w:r>
      <w:r>
        <w:rPr>
          <w:rFonts w:hint="eastAsia" w:ascii="仿宋_GB2312" w:hAnsi="仿宋" w:eastAsia="仿宋_GB2312" w:cs="宋体"/>
          <w:spacing w:val="0"/>
          <w:kern w:val="0"/>
          <w:sz w:val="32"/>
          <w:szCs w:val="32"/>
          <w:highlight w:val="none"/>
        </w:rPr>
        <w:t>剽窃、侵占他人成果的，或以其他不正当手段获奖的</w:t>
      </w:r>
      <w:r>
        <w:rPr>
          <w:rFonts w:hint="eastAsia" w:ascii="仿宋_GB2312" w:hAnsi="仿宋" w:eastAsia="仿宋_GB2312" w:cs="宋体"/>
          <w:spacing w:val="0"/>
          <w:kern w:val="0"/>
          <w:sz w:val="32"/>
          <w:szCs w:val="32"/>
          <w:highlight w:val="none"/>
          <w:lang w:val="en-US" w:eastAsia="zh-CN"/>
        </w:rPr>
        <w:t>单位和个人</w:t>
      </w:r>
      <w:r>
        <w:rPr>
          <w:rFonts w:hint="eastAsia"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lang w:val="en-US" w:eastAsia="zh-CN"/>
        </w:rPr>
        <w:t>经奖励委审核，</w:t>
      </w:r>
      <w:r>
        <w:rPr>
          <w:rFonts w:hint="eastAsia" w:ascii="仿宋_GB2312" w:hAnsi="仿宋" w:eastAsia="仿宋_GB2312" w:cs="宋体"/>
          <w:spacing w:val="0"/>
          <w:kern w:val="0"/>
          <w:sz w:val="32"/>
          <w:szCs w:val="32"/>
          <w:highlight w:val="none"/>
        </w:rPr>
        <w:t>撤消奖励、追回证书，并</w:t>
      </w:r>
      <w:r>
        <w:rPr>
          <w:rFonts w:hint="eastAsia" w:ascii="仿宋_GB2312" w:hAnsi="仿宋" w:eastAsia="仿宋_GB2312" w:cs="宋体"/>
          <w:spacing w:val="0"/>
          <w:kern w:val="0"/>
          <w:sz w:val="32"/>
          <w:szCs w:val="32"/>
          <w:highlight w:val="none"/>
          <w:lang w:val="en-US" w:eastAsia="zh-CN"/>
        </w:rPr>
        <w:t>公开通报</w:t>
      </w:r>
      <w:r>
        <w:rPr>
          <w:rFonts w:hint="eastAsia" w:ascii="仿宋_GB2312" w:hAnsi="仿宋" w:eastAsia="仿宋_GB2312" w:cs="宋体"/>
          <w:spacing w:val="0"/>
          <w:kern w:val="0"/>
          <w:sz w:val="32"/>
          <w:szCs w:val="32"/>
          <w:highlight w:val="none"/>
        </w:rPr>
        <w:t>。</w:t>
      </w:r>
    </w:p>
    <w:p>
      <w:pPr>
        <w:pStyle w:val="3"/>
        <w:spacing w:line="560" w:lineRule="exact"/>
        <w:ind w:firstLine="640" w:firstLineChars="200"/>
        <w:jc w:val="both"/>
        <w:rPr>
          <w:rFonts w:hint="eastAsia" w:ascii="黑体" w:hAnsi="仿宋" w:eastAsia="黑体"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三</w:t>
      </w:r>
      <w:r>
        <w:rPr>
          <w:rFonts w:hint="eastAsia" w:ascii="黑体" w:hAnsi="仿宋" w:eastAsia="黑体" w:cs="宋体"/>
          <w:spacing w:val="0"/>
          <w:kern w:val="0"/>
          <w:sz w:val="32"/>
          <w:szCs w:val="32"/>
          <w:highlight w:val="none"/>
        </w:rPr>
        <w:t>十</w:t>
      </w:r>
      <w:r>
        <w:rPr>
          <w:rFonts w:hint="eastAsia" w:ascii="黑体" w:hAnsi="仿宋" w:eastAsia="黑体" w:cs="宋体"/>
          <w:spacing w:val="0"/>
          <w:kern w:val="0"/>
          <w:sz w:val="32"/>
          <w:szCs w:val="32"/>
          <w:highlight w:val="none"/>
          <w:lang w:val="en-US" w:eastAsia="zh-CN"/>
        </w:rPr>
        <w:t>五</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评审专家和</w:t>
      </w:r>
      <w:r>
        <w:rPr>
          <w:rFonts w:hint="eastAsia" w:ascii="仿宋_GB2312" w:hAnsi="仿宋" w:eastAsia="仿宋_GB2312" w:cs="宋体"/>
          <w:spacing w:val="0"/>
          <w:kern w:val="0"/>
          <w:sz w:val="32"/>
          <w:szCs w:val="32"/>
          <w:highlight w:val="none"/>
          <w:lang w:val="en-US" w:eastAsia="zh-CN"/>
        </w:rPr>
        <w:t>相关</w:t>
      </w:r>
      <w:r>
        <w:rPr>
          <w:rFonts w:hint="eastAsia" w:ascii="仿宋_GB2312" w:hAnsi="仿宋" w:eastAsia="仿宋_GB2312" w:cs="宋体"/>
          <w:spacing w:val="0"/>
          <w:kern w:val="0"/>
          <w:sz w:val="32"/>
          <w:szCs w:val="32"/>
          <w:highlight w:val="none"/>
        </w:rPr>
        <w:t>工作人员在评审活动中弄虚作假、徇私舞弊的，</w:t>
      </w:r>
      <w:r>
        <w:rPr>
          <w:rFonts w:hint="eastAsia" w:ascii="仿宋_GB2312" w:hAnsi="仿宋" w:eastAsia="仿宋_GB2312" w:cs="宋体"/>
          <w:spacing w:val="0"/>
          <w:kern w:val="0"/>
          <w:sz w:val="32"/>
          <w:szCs w:val="32"/>
          <w:highlight w:val="none"/>
          <w:lang w:val="en-US" w:eastAsia="zh-CN"/>
        </w:rPr>
        <w:t>经核实五年之内不能参加协会组织的相关工作，并将情况反映至其所在单位，</w:t>
      </w:r>
      <w:r>
        <w:rPr>
          <w:rFonts w:hint="eastAsia" w:ascii="仿宋_GB2312" w:hAnsi="仿宋" w:eastAsia="仿宋_GB2312" w:cs="宋体"/>
          <w:spacing w:val="0"/>
          <w:kern w:val="0"/>
          <w:sz w:val="32"/>
          <w:szCs w:val="32"/>
          <w:highlight w:val="none"/>
        </w:rPr>
        <w:t>建议其所在单位给予相应处</w:t>
      </w:r>
      <w:r>
        <w:rPr>
          <w:rFonts w:hint="eastAsia" w:ascii="仿宋_GB2312" w:hAnsi="仿宋" w:eastAsia="仿宋_GB2312" w:cs="宋体"/>
          <w:spacing w:val="0"/>
          <w:kern w:val="0"/>
          <w:sz w:val="32"/>
          <w:szCs w:val="32"/>
          <w:highlight w:val="none"/>
          <w:lang w:val="en-US" w:eastAsia="zh-CN"/>
        </w:rPr>
        <w:t>理</w:t>
      </w:r>
      <w:r>
        <w:rPr>
          <w:rFonts w:hint="eastAsia" w:ascii="仿宋_GB2312" w:hAnsi="仿宋" w:eastAsia="仿宋_GB2312" w:cs="宋体"/>
          <w:spacing w:val="0"/>
          <w:kern w:val="0"/>
          <w:sz w:val="32"/>
          <w:szCs w:val="32"/>
          <w:highlight w:val="none"/>
        </w:rPr>
        <w:t>。</w:t>
      </w:r>
    </w:p>
    <w:p>
      <w:pPr>
        <w:pStyle w:val="3"/>
        <w:spacing w:line="560" w:lineRule="exact"/>
        <w:ind w:firstLine="640" w:firstLineChars="200"/>
        <w:jc w:val="both"/>
        <w:rPr>
          <w:rFonts w:hint="eastAsia" w:ascii="仿宋_GB2312" w:hAnsi="仿宋" w:eastAsia="仿宋_GB2312" w:cs="宋体"/>
          <w:sz w:val="32"/>
          <w:szCs w:val="32"/>
          <w:highlight w:val="none"/>
          <w:lang w:val="en-US"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三</w:t>
      </w:r>
      <w:r>
        <w:rPr>
          <w:rFonts w:hint="eastAsia" w:ascii="黑体" w:hAnsi="仿宋" w:eastAsia="黑体" w:cs="宋体"/>
          <w:spacing w:val="0"/>
          <w:kern w:val="0"/>
          <w:sz w:val="32"/>
          <w:szCs w:val="32"/>
          <w:highlight w:val="none"/>
        </w:rPr>
        <w:t>十</w:t>
      </w:r>
      <w:r>
        <w:rPr>
          <w:rFonts w:hint="eastAsia" w:ascii="黑体" w:hAnsi="仿宋" w:eastAsia="黑体" w:cs="宋体"/>
          <w:spacing w:val="0"/>
          <w:kern w:val="0"/>
          <w:sz w:val="32"/>
          <w:szCs w:val="32"/>
          <w:highlight w:val="none"/>
          <w:lang w:val="en-US" w:eastAsia="zh-CN"/>
        </w:rPr>
        <w:t>六</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本规定由奖励办负责解释，自公布之日起施行。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ODMwYmI0ZjhkY2YyMWRjNTljZGM0ODljZDQxOWEifQ=="/>
  </w:docVars>
  <w:rsids>
    <w:rsidRoot w:val="0026390F"/>
    <w:rsid w:val="0003161D"/>
    <w:rsid w:val="00042A7A"/>
    <w:rsid w:val="00045B75"/>
    <w:rsid w:val="00062C6A"/>
    <w:rsid w:val="00070B90"/>
    <w:rsid w:val="00095390"/>
    <w:rsid w:val="000B37EB"/>
    <w:rsid w:val="000B4082"/>
    <w:rsid w:val="000C3F3A"/>
    <w:rsid w:val="000C60CB"/>
    <w:rsid w:val="000D1DC6"/>
    <w:rsid w:val="0010105E"/>
    <w:rsid w:val="0010389D"/>
    <w:rsid w:val="00136F2A"/>
    <w:rsid w:val="001564B6"/>
    <w:rsid w:val="00164A38"/>
    <w:rsid w:val="00165DD9"/>
    <w:rsid w:val="001666B2"/>
    <w:rsid w:val="001719AC"/>
    <w:rsid w:val="00180588"/>
    <w:rsid w:val="00181575"/>
    <w:rsid w:val="00184592"/>
    <w:rsid w:val="00193E89"/>
    <w:rsid w:val="00194655"/>
    <w:rsid w:val="001C1C41"/>
    <w:rsid w:val="001C226E"/>
    <w:rsid w:val="001C6CFB"/>
    <w:rsid w:val="00211096"/>
    <w:rsid w:val="00212807"/>
    <w:rsid w:val="00216D9C"/>
    <w:rsid w:val="00224713"/>
    <w:rsid w:val="0024416E"/>
    <w:rsid w:val="0026390F"/>
    <w:rsid w:val="002916F1"/>
    <w:rsid w:val="002937EF"/>
    <w:rsid w:val="00293965"/>
    <w:rsid w:val="002A7E94"/>
    <w:rsid w:val="002B0563"/>
    <w:rsid w:val="002C6F84"/>
    <w:rsid w:val="002C794C"/>
    <w:rsid w:val="002F31E0"/>
    <w:rsid w:val="00331C3D"/>
    <w:rsid w:val="0033364D"/>
    <w:rsid w:val="00335477"/>
    <w:rsid w:val="00337838"/>
    <w:rsid w:val="0035399B"/>
    <w:rsid w:val="00390C27"/>
    <w:rsid w:val="003A527C"/>
    <w:rsid w:val="003B240D"/>
    <w:rsid w:val="003F3555"/>
    <w:rsid w:val="003F38E4"/>
    <w:rsid w:val="00406FAA"/>
    <w:rsid w:val="00423E56"/>
    <w:rsid w:val="00430276"/>
    <w:rsid w:val="00443D8B"/>
    <w:rsid w:val="004752A7"/>
    <w:rsid w:val="004A634B"/>
    <w:rsid w:val="004C2195"/>
    <w:rsid w:val="004F2919"/>
    <w:rsid w:val="0050501B"/>
    <w:rsid w:val="005057DA"/>
    <w:rsid w:val="00506210"/>
    <w:rsid w:val="00511666"/>
    <w:rsid w:val="005422A1"/>
    <w:rsid w:val="00560C03"/>
    <w:rsid w:val="005664C2"/>
    <w:rsid w:val="00567DC7"/>
    <w:rsid w:val="00577331"/>
    <w:rsid w:val="00596651"/>
    <w:rsid w:val="0059735F"/>
    <w:rsid w:val="005E398A"/>
    <w:rsid w:val="00625BF4"/>
    <w:rsid w:val="006336B6"/>
    <w:rsid w:val="00641632"/>
    <w:rsid w:val="0064469C"/>
    <w:rsid w:val="0068229E"/>
    <w:rsid w:val="00694260"/>
    <w:rsid w:val="006B6986"/>
    <w:rsid w:val="006B781F"/>
    <w:rsid w:val="006E242A"/>
    <w:rsid w:val="006F5C85"/>
    <w:rsid w:val="00715CD0"/>
    <w:rsid w:val="00737B99"/>
    <w:rsid w:val="00761D8A"/>
    <w:rsid w:val="007713FB"/>
    <w:rsid w:val="00774F73"/>
    <w:rsid w:val="00776628"/>
    <w:rsid w:val="00780F0F"/>
    <w:rsid w:val="007A70E1"/>
    <w:rsid w:val="007B5DC0"/>
    <w:rsid w:val="007D02C5"/>
    <w:rsid w:val="007D2E26"/>
    <w:rsid w:val="007E28EB"/>
    <w:rsid w:val="007E3FB0"/>
    <w:rsid w:val="007F0132"/>
    <w:rsid w:val="007F0D97"/>
    <w:rsid w:val="007F267F"/>
    <w:rsid w:val="007F5A21"/>
    <w:rsid w:val="00880A1C"/>
    <w:rsid w:val="008944C6"/>
    <w:rsid w:val="008A2D93"/>
    <w:rsid w:val="008A41F9"/>
    <w:rsid w:val="008A69C7"/>
    <w:rsid w:val="008B4D97"/>
    <w:rsid w:val="008B662C"/>
    <w:rsid w:val="008C3CA4"/>
    <w:rsid w:val="008C5C41"/>
    <w:rsid w:val="008D5469"/>
    <w:rsid w:val="008E6D57"/>
    <w:rsid w:val="00904050"/>
    <w:rsid w:val="00907C96"/>
    <w:rsid w:val="0093047F"/>
    <w:rsid w:val="00982C79"/>
    <w:rsid w:val="00982E84"/>
    <w:rsid w:val="00986D70"/>
    <w:rsid w:val="00987E76"/>
    <w:rsid w:val="009C0CAF"/>
    <w:rsid w:val="009C2CED"/>
    <w:rsid w:val="009C3FEE"/>
    <w:rsid w:val="009D1402"/>
    <w:rsid w:val="009E6093"/>
    <w:rsid w:val="00A14CBE"/>
    <w:rsid w:val="00A22ECD"/>
    <w:rsid w:val="00A318DD"/>
    <w:rsid w:val="00A63F1F"/>
    <w:rsid w:val="00A914E1"/>
    <w:rsid w:val="00A971E2"/>
    <w:rsid w:val="00AB0827"/>
    <w:rsid w:val="00AD7076"/>
    <w:rsid w:val="00AF0483"/>
    <w:rsid w:val="00B075F7"/>
    <w:rsid w:val="00B30453"/>
    <w:rsid w:val="00B316EC"/>
    <w:rsid w:val="00B84E82"/>
    <w:rsid w:val="00BA0143"/>
    <w:rsid w:val="00BB6454"/>
    <w:rsid w:val="00BD2B34"/>
    <w:rsid w:val="00BD4714"/>
    <w:rsid w:val="00BF1245"/>
    <w:rsid w:val="00BF2325"/>
    <w:rsid w:val="00BF42E4"/>
    <w:rsid w:val="00C05C6D"/>
    <w:rsid w:val="00C06049"/>
    <w:rsid w:val="00C26934"/>
    <w:rsid w:val="00C27FDE"/>
    <w:rsid w:val="00C3645D"/>
    <w:rsid w:val="00C55757"/>
    <w:rsid w:val="00C55D80"/>
    <w:rsid w:val="00C62098"/>
    <w:rsid w:val="00C676DB"/>
    <w:rsid w:val="00C83A98"/>
    <w:rsid w:val="00C91C98"/>
    <w:rsid w:val="00CB250B"/>
    <w:rsid w:val="00CC0D67"/>
    <w:rsid w:val="00CC1A00"/>
    <w:rsid w:val="00CC4736"/>
    <w:rsid w:val="00CD1984"/>
    <w:rsid w:val="00CD5F0D"/>
    <w:rsid w:val="00CD7E8E"/>
    <w:rsid w:val="00CE3C67"/>
    <w:rsid w:val="00CF7CD5"/>
    <w:rsid w:val="00D06522"/>
    <w:rsid w:val="00D165FD"/>
    <w:rsid w:val="00D400F4"/>
    <w:rsid w:val="00D938BA"/>
    <w:rsid w:val="00DA7FAF"/>
    <w:rsid w:val="00DB2224"/>
    <w:rsid w:val="00DB4462"/>
    <w:rsid w:val="00DB4707"/>
    <w:rsid w:val="00DB71A2"/>
    <w:rsid w:val="00DC6077"/>
    <w:rsid w:val="00DE0373"/>
    <w:rsid w:val="00DE61B2"/>
    <w:rsid w:val="00DF7057"/>
    <w:rsid w:val="00E0038D"/>
    <w:rsid w:val="00E21335"/>
    <w:rsid w:val="00E23F63"/>
    <w:rsid w:val="00E439BE"/>
    <w:rsid w:val="00E50441"/>
    <w:rsid w:val="00E50821"/>
    <w:rsid w:val="00E6322E"/>
    <w:rsid w:val="00E65F3C"/>
    <w:rsid w:val="00E73501"/>
    <w:rsid w:val="00E90110"/>
    <w:rsid w:val="00EA70FC"/>
    <w:rsid w:val="00ED32D8"/>
    <w:rsid w:val="00EE5A62"/>
    <w:rsid w:val="00EF1840"/>
    <w:rsid w:val="00EF61F7"/>
    <w:rsid w:val="00F30440"/>
    <w:rsid w:val="00F306D8"/>
    <w:rsid w:val="00F34CB9"/>
    <w:rsid w:val="00F37AD1"/>
    <w:rsid w:val="00F4137E"/>
    <w:rsid w:val="00F62D90"/>
    <w:rsid w:val="00F807A7"/>
    <w:rsid w:val="00FC5C90"/>
    <w:rsid w:val="00FE58C8"/>
    <w:rsid w:val="00FF1BB6"/>
    <w:rsid w:val="00FF2DA1"/>
    <w:rsid w:val="00FF5269"/>
    <w:rsid w:val="016A347B"/>
    <w:rsid w:val="01934780"/>
    <w:rsid w:val="01A216AB"/>
    <w:rsid w:val="01FD7E4B"/>
    <w:rsid w:val="02125E20"/>
    <w:rsid w:val="02641C78"/>
    <w:rsid w:val="029F0F02"/>
    <w:rsid w:val="02AF3F6F"/>
    <w:rsid w:val="033077A8"/>
    <w:rsid w:val="03AD6F10"/>
    <w:rsid w:val="03E868D9"/>
    <w:rsid w:val="04206073"/>
    <w:rsid w:val="04247911"/>
    <w:rsid w:val="0430275A"/>
    <w:rsid w:val="043D0B6C"/>
    <w:rsid w:val="04A15406"/>
    <w:rsid w:val="05092FAB"/>
    <w:rsid w:val="05355B4E"/>
    <w:rsid w:val="05790131"/>
    <w:rsid w:val="05B11678"/>
    <w:rsid w:val="065E2E82"/>
    <w:rsid w:val="068B7FAC"/>
    <w:rsid w:val="076002D3"/>
    <w:rsid w:val="077010BF"/>
    <w:rsid w:val="0835362E"/>
    <w:rsid w:val="086939C9"/>
    <w:rsid w:val="087921F6"/>
    <w:rsid w:val="08B95E48"/>
    <w:rsid w:val="094309B5"/>
    <w:rsid w:val="096D58B6"/>
    <w:rsid w:val="098F7F12"/>
    <w:rsid w:val="09D41128"/>
    <w:rsid w:val="09E6676A"/>
    <w:rsid w:val="0A381AEA"/>
    <w:rsid w:val="0A572A77"/>
    <w:rsid w:val="0A724DA4"/>
    <w:rsid w:val="0A75052D"/>
    <w:rsid w:val="0AAF1EFF"/>
    <w:rsid w:val="0B045FB4"/>
    <w:rsid w:val="0B440899"/>
    <w:rsid w:val="0BB70474"/>
    <w:rsid w:val="0C2801BA"/>
    <w:rsid w:val="0C4A0BDA"/>
    <w:rsid w:val="0C571DD7"/>
    <w:rsid w:val="0CCE2B10"/>
    <w:rsid w:val="0D24521F"/>
    <w:rsid w:val="0DB461AA"/>
    <w:rsid w:val="0DBE0DD6"/>
    <w:rsid w:val="0DF447F8"/>
    <w:rsid w:val="0E0367E9"/>
    <w:rsid w:val="0E2B1F99"/>
    <w:rsid w:val="0E680D42"/>
    <w:rsid w:val="0F68037E"/>
    <w:rsid w:val="10095029"/>
    <w:rsid w:val="105849AD"/>
    <w:rsid w:val="10616682"/>
    <w:rsid w:val="111927C8"/>
    <w:rsid w:val="11551A52"/>
    <w:rsid w:val="120C3F95"/>
    <w:rsid w:val="12513A52"/>
    <w:rsid w:val="12616494"/>
    <w:rsid w:val="12F228C0"/>
    <w:rsid w:val="12F36828"/>
    <w:rsid w:val="14537D9F"/>
    <w:rsid w:val="14832432"/>
    <w:rsid w:val="1574621E"/>
    <w:rsid w:val="15836462"/>
    <w:rsid w:val="15961CFB"/>
    <w:rsid w:val="15C251DC"/>
    <w:rsid w:val="15E21563"/>
    <w:rsid w:val="160429FB"/>
    <w:rsid w:val="169133EE"/>
    <w:rsid w:val="16BF516A"/>
    <w:rsid w:val="173D7210"/>
    <w:rsid w:val="17D03064"/>
    <w:rsid w:val="17EE2E8F"/>
    <w:rsid w:val="18842C1C"/>
    <w:rsid w:val="18BC23B6"/>
    <w:rsid w:val="18D54037"/>
    <w:rsid w:val="19063631"/>
    <w:rsid w:val="190D2C12"/>
    <w:rsid w:val="19406B43"/>
    <w:rsid w:val="194F41B5"/>
    <w:rsid w:val="196F567B"/>
    <w:rsid w:val="1A516B2E"/>
    <w:rsid w:val="1AE654C9"/>
    <w:rsid w:val="1B562590"/>
    <w:rsid w:val="1B7B4612"/>
    <w:rsid w:val="1B8D003A"/>
    <w:rsid w:val="1BBE4697"/>
    <w:rsid w:val="1BEF2E67"/>
    <w:rsid w:val="1BF355C7"/>
    <w:rsid w:val="1C313F65"/>
    <w:rsid w:val="1C5F267B"/>
    <w:rsid w:val="1C744000"/>
    <w:rsid w:val="1C7F7983"/>
    <w:rsid w:val="1D413C15"/>
    <w:rsid w:val="1D9569FB"/>
    <w:rsid w:val="1DA578BD"/>
    <w:rsid w:val="1DC11D64"/>
    <w:rsid w:val="1E5843F1"/>
    <w:rsid w:val="1E933AE6"/>
    <w:rsid w:val="1EA709B1"/>
    <w:rsid w:val="1EA72C55"/>
    <w:rsid w:val="1ED02718"/>
    <w:rsid w:val="1EFC2612"/>
    <w:rsid w:val="1F1B6BD0"/>
    <w:rsid w:val="1FD62287"/>
    <w:rsid w:val="1FDC76DC"/>
    <w:rsid w:val="20823833"/>
    <w:rsid w:val="20F9187D"/>
    <w:rsid w:val="21461EB5"/>
    <w:rsid w:val="216058A9"/>
    <w:rsid w:val="217702E7"/>
    <w:rsid w:val="21902632"/>
    <w:rsid w:val="21AD25FF"/>
    <w:rsid w:val="21B21154"/>
    <w:rsid w:val="22511211"/>
    <w:rsid w:val="23152DEF"/>
    <w:rsid w:val="23722133"/>
    <w:rsid w:val="237E508B"/>
    <w:rsid w:val="23834019"/>
    <w:rsid w:val="23D574CC"/>
    <w:rsid w:val="24294678"/>
    <w:rsid w:val="244E2598"/>
    <w:rsid w:val="2460453E"/>
    <w:rsid w:val="24C970D4"/>
    <w:rsid w:val="25537BFE"/>
    <w:rsid w:val="25672D36"/>
    <w:rsid w:val="25707FA8"/>
    <w:rsid w:val="261F3F85"/>
    <w:rsid w:val="26702C13"/>
    <w:rsid w:val="2685028B"/>
    <w:rsid w:val="269404CF"/>
    <w:rsid w:val="26955FF5"/>
    <w:rsid w:val="27300389"/>
    <w:rsid w:val="27EB411E"/>
    <w:rsid w:val="284249A6"/>
    <w:rsid w:val="28EB63A0"/>
    <w:rsid w:val="29152402"/>
    <w:rsid w:val="297D7B31"/>
    <w:rsid w:val="29890093"/>
    <w:rsid w:val="29BE6CE7"/>
    <w:rsid w:val="2A443FBA"/>
    <w:rsid w:val="2A554419"/>
    <w:rsid w:val="2A746315"/>
    <w:rsid w:val="2ADE7C21"/>
    <w:rsid w:val="2AE00186"/>
    <w:rsid w:val="2B373B1E"/>
    <w:rsid w:val="2B9163F2"/>
    <w:rsid w:val="2B9D7E25"/>
    <w:rsid w:val="2BAA5F79"/>
    <w:rsid w:val="2BEB6DE3"/>
    <w:rsid w:val="2BF928EA"/>
    <w:rsid w:val="2BFD08C4"/>
    <w:rsid w:val="2BFD2672"/>
    <w:rsid w:val="2C42277B"/>
    <w:rsid w:val="2C493B09"/>
    <w:rsid w:val="2C53378E"/>
    <w:rsid w:val="2CA77DA5"/>
    <w:rsid w:val="2CC15D95"/>
    <w:rsid w:val="2CC71739"/>
    <w:rsid w:val="2D087FC0"/>
    <w:rsid w:val="2D1944EE"/>
    <w:rsid w:val="2D360531"/>
    <w:rsid w:val="2D4A53CB"/>
    <w:rsid w:val="2D940DB4"/>
    <w:rsid w:val="2DE03FF9"/>
    <w:rsid w:val="2E076097"/>
    <w:rsid w:val="2E3E740B"/>
    <w:rsid w:val="2E513149"/>
    <w:rsid w:val="2E7438E5"/>
    <w:rsid w:val="2E83628A"/>
    <w:rsid w:val="2ECE481C"/>
    <w:rsid w:val="2EE105F2"/>
    <w:rsid w:val="2F1217B0"/>
    <w:rsid w:val="2F2919D0"/>
    <w:rsid w:val="2F414F6C"/>
    <w:rsid w:val="2FA6266B"/>
    <w:rsid w:val="2FBE1B68"/>
    <w:rsid w:val="2FE37DD1"/>
    <w:rsid w:val="30594FBE"/>
    <w:rsid w:val="307C6ED2"/>
    <w:rsid w:val="3097003D"/>
    <w:rsid w:val="30A21A3A"/>
    <w:rsid w:val="30A6152A"/>
    <w:rsid w:val="30EC1D64"/>
    <w:rsid w:val="30ED6B97"/>
    <w:rsid w:val="3102072B"/>
    <w:rsid w:val="31BF189E"/>
    <w:rsid w:val="31D00DBE"/>
    <w:rsid w:val="321D3A6E"/>
    <w:rsid w:val="32270449"/>
    <w:rsid w:val="32343FC4"/>
    <w:rsid w:val="323B2146"/>
    <w:rsid w:val="33331431"/>
    <w:rsid w:val="33A67A93"/>
    <w:rsid w:val="33B74950"/>
    <w:rsid w:val="33D82E56"/>
    <w:rsid w:val="34346E4D"/>
    <w:rsid w:val="344F0396"/>
    <w:rsid w:val="3462703E"/>
    <w:rsid w:val="348A1FB8"/>
    <w:rsid w:val="34B55906"/>
    <w:rsid w:val="3538296D"/>
    <w:rsid w:val="355B3734"/>
    <w:rsid w:val="35BC17F0"/>
    <w:rsid w:val="35CA5CBB"/>
    <w:rsid w:val="35CC3248"/>
    <w:rsid w:val="35ED3646"/>
    <w:rsid w:val="3636660F"/>
    <w:rsid w:val="36BD137C"/>
    <w:rsid w:val="36CA1CEB"/>
    <w:rsid w:val="3721087C"/>
    <w:rsid w:val="37313B1B"/>
    <w:rsid w:val="373A0C1E"/>
    <w:rsid w:val="376F381A"/>
    <w:rsid w:val="37923346"/>
    <w:rsid w:val="37941652"/>
    <w:rsid w:val="37CC716D"/>
    <w:rsid w:val="38691E42"/>
    <w:rsid w:val="38CC1D4A"/>
    <w:rsid w:val="38FE711D"/>
    <w:rsid w:val="3949339B"/>
    <w:rsid w:val="39A44657"/>
    <w:rsid w:val="39BB7C75"/>
    <w:rsid w:val="39C255E2"/>
    <w:rsid w:val="39D0586A"/>
    <w:rsid w:val="3A7461F5"/>
    <w:rsid w:val="3A8B353F"/>
    <w:rsid w:val="3B7D49C8"/>
    <w:rsid w:val="3B872325"/>
    <w:rsid w:val="3B8F28D0"/>
    <w:rsid w:val="3BA96372"/>
    <w:rsid w:val="3BDD7D9B"/>
    <w:rsid w:val="3C42664F"/>
    <w:rsid w:val="3C7A5184"/>
    <w:rsid w:val="3CB43239"/>
    <w:rsid w:val="3CCA6729"/>
    <w:rsid w:val="3D463404"/>
    <w:rsid w:val="3D510A70"/>
    <w:rsid w:val="3D7D7AB7"/>
    <w:rsid w:val="3D8D2605"/>
    <w:rsid w:val="3DB64D77"/>
    <w:rsid w:val="3E15040A"/>
    <w:rsid w:val="3EA5545D"/>
    <w:rsid w:val="3EBE0387"/>
    <w:rsid w:val="3F0918A4"/>
    <w:rsid w:val="3F52465F"/>
    <w:rsid w:val="3F632CDC"/>
    <w:rsid w:val="3F6A5D2D"/>
    <w:rsid w:val="3FFE0A13"/>
    <w:rsid w:val="40271F5C"/>
    <w:rsid w:val="40273D0A"/>
    <w:rsid w:val="41135D6E"/>
    <w:rsid w:val="41685BD9"/>
    <w:rsid w:val="419E624E"/>
    <w:rsid w:val="42584206"/>
    <w:rsid w:val="42827BEF"/>
    <w:rsid w:val="42AE24C0"/>
    <w:rsid w:val="42BA6C89"/>
    <w:rsid w:val="43C549FC"/>
    <w:rsid w:val="44251412"/>
    <w:rsid w:val="445D2873"/>
    <w:rsid w:val="44B41C1F"/>
    <w:rsid w:val="44C30428"/>
    <w:rsid w:val="451A329F"/>
    <w:rsid w:val="451C3F72"/>
    <w:rsid w:val="46256F3D"/>
    <w:rsid w:val="46A15C53"/>
    <w:rsid w:val="46D5626E"/>
    <w:rsid w:val="46E97F6B"/>
    <w:rsid w:val="46F36A6E"/>
    <w:rsid w:val="474433F3"/>
    <w:rsid w:val="47AB1A67"/>
    <w:rsid w:val="47C36A0E"/>
    <w:rsid w:val="48190937"/>
    <w:rsid w:val="481D7ECC"/>
    <w:rsid w:val="487137BE"/>
    <w:rsid w:val="493C08C2"/>
    <w:rsid w:val="493F3C99"/>
    <w:rsid w:val="49BB7D25"/>
    <w:rsid w:val="49C11094"/>
    <w:rsid w:val="4A2B2C78"/>
    <w:rsid w:val="4A6C6EE9"/>
    <w:rsid w:val="4A9B3185"/>
    <w:rsid w:val="4B3F45FD"/>
    <w:rsid w:val="4B424A07"/>
    <w:rsid w:val="4B846D55"/>
    <w:rsid w:val="4B865D88"/>
    <w:rsid w:val="4BD55991"/>
    <w:rsid w:val="4BE331DB"/>
    <w:rsid w:val="4C1B2975"/>
    <w:rsid w:val="4C237FED"/>
    <w:rsid w:val="4C7107E7"/>
    <w:rsid w:val="4C934C01"/>
    <w:rsid w:val="4C9F250F"/>
    <w:rsid w:val="4CC36F8D"/>
    <w:rsid w:val="4CF11927"/>
    <w:rsid w:val="4D1B69A4"/>
    <w:rsid w:val="4D2C6E03"/>
    <w:rsid w:val="4D8E361A"/>
    <w:rsid w:val="4DC030AB"/>
    <w:rsid w:val="4DD77319"/>
    <w:rsid w:val="4E131240"/>
    <w:rsid w:val="4E1C6E78"/>
    <w:rsid w:val="4E28581D"/>
    <w:rsid w:val="4E6673B5"/>
    <w:rsid w:val="4EE01C53"/>
    <w:rsid w:val="4F3D0E54"/>
    <w:rsid w:val="4F5148FF"/>
    <w:rsid w:val="4FA05120"/>
    <w:rsid w:val="4FA05C21"/>
    <w:rsid w:val="4FCC774E"/>
    <w:rsid w:val="4FD54DB8"/>
    <w:rsid w:val="4FD80B7D"/>
    <w:rsid w:val="4FE44618"/>
    <w:rsid w:val="50447942"/>
    <w:rsid w:val="50F4540A"/>
    <w:rsid w:val="51002139"/>
    <w:rsid w:val="516107B0"/>
    <w:rsid w:val="51986815"/>
    <w:rsid w:val="51E43809"/>
    <w:rsid w:val="51E5525F"/>
    <w:rsid w:val="51F85506"/>
    <w:rsid w:val="52903990"/>
    <w:rsid w:val="5325057D"/>
    <w:rsid w:val="536211AA"/>
    <w:rsid w:val="539D0D97"/>
    <w:rsid w:val="54D80798"/>
    <w:rsid w:val="55284354"/>
    <w:rsid w:val="55945546"/>
    <w:rsid w:val="55AC06C0"/>
    <w:rsid w:val="55BA127A"/>
    <w:rsid w:val="55DF12F2"/>
    <w:rsid w:val="562724C3"/>
    <w:rsid w:val="564130D9"/>
    <w:rsid w:val="56811F6E"/>
    <w:rsid w:val="56B91708"/>
    <w:rsid w:val="57686183"/>
    <w:rsid w:val="58216253"/>
    <w:rsid w:val="582726A1"/>
    <w:rsid w:val="58360B36"/>
    <w:rsid w:val="583707F7"/>
    <w:rsid w:val="58563096"/>
    <w:rsid w:val="591A3FB4"/>
    <w:rsid w:val="591C1ADA"/>
    <w:rsid w:val="59BB11E8"/>
    <w:rsid w:val="5A390038"/>
    <w:rsid w:val="5A4A429E"/>
    <w:rsid w:val="5AA31A51"/>
    <w:rsid w:val="5AC018CF"/>
    <w:rsid w:val="5AF825E8"/>
    <w:rsid w:val="5B067945"/>
    <w:rsid w:val="5B342E62"/>
    <w:rsid w:val="5D156F6C"/>
    <w:rsid w:val="5D1963D4"/>
    <w:rsid w:val="5D1E1E49"/>
    <w:rsid w:val="5D323FC2"/>
    <w:rsid w:val="5D6A375C"/>
    <w:rsid w:val="5DC331FB"/>
    <w:rsid w:val="5DF179D9"/>
    <w:rsid w:val="5E98670E"/>
    <w:rsid w:val="5EF865A8"/>
    <w:rsid w:val="5F7D6BFB"/>
    <w:rsid w:val="5FC0035F"/>
    <w:rsid w:val="60116111"/>
    <w:rsid w:val="601479AF"/>
    <w:rsid w:val="60163727"/>
    <w:rsid w:val="60685256"/>
    <w:rsid w:val="60A57D95"/>
    <w:rsid w:val="61826B9A"/>
    <w:rsid w:val="61AE540E"/>
    <w:rsid w:val="61B34FA6"/>
    <w:rsid w:val="61E11B13"/>
    <w:rsid w:val="61EB288B"/>
    <w:rsid w:val="61F27B06"/>
    <w:rsid w:val="62A52B40"/>
    <w:rsid w:val="63536A40"/>
    <w:rsid w:val="64086AC7"/>
    <w:rsid w:val="64A05CB5"/>
    <w:rsid w:val="64C21519"/>
    <w:rsid w:val="65336B29"/>
    <w:rsid w:val="659D1014"/>
    <w:rsid w:val="65E6677F"/>
    <w:rsid w:val="65E9368C"/>
    <w:rsid w:val="65FF6A0B"/>
    <w:rsid w:val="66212E26"/>
    <w:rsid w:val="662841B4"/>
    <w:rsid w:val="662F0F15"/>
    <w:rsid w:val="668A2AC3"/>
    <w:rsid w:val="66912B33"/>
    <w:rsid w:val="66937CE1"/>
    <w:rsid w:val="66BA201C"/>
    <w:rsid w:val="66DB5B42"/>
    <w:rsid w:val="671250BE"/>
    <w:rsid w:val="67331EA6"/>
    <w:rsid w:val="677B038C"/>
    <w:rsid w:val="680001AF"/>
    <w:rsid w:val="688C1EC1"/>
    <w:rsid w:val="68BB130F"/>
    <w:rsid w:val="68D31C77"/>
    <w:rsid w:val="68DE6DAC"/>
    <w:rsid w:val="68F20AA9"/>
    <w:rsid w:val="6966360B"/>
    <w:rsid w:val="69706493"/>
    <w:rsid w:val="6A242EE4"/>
    <w:rsid w:val="6A6D03E7"/>
    <w:rsid w:val="6ADA35A3"/>
    <w:rsid w:val="6B032AFA"/>
    <w:rsid w:val="6B360D24"/>
    <w:rsid w:val="6B73091E"/>
    <w:rsid w:val="6B831DC3"/>
    <w:rsid w:val="6C532E82"/>
    <w:rsid w:val="6C81461E"/>
    <w:rsid w:val="6CA64085"/>
    <w:rsid w:val="6CA864EE"/>
    <w:rsid w:val="6CCF6157"/>
    <w:rsid w:val="6D3411A8"/>
    <w:rsid w:val="6D48513C"/>
    <w:rsid w:val="6E0B3420"/>
    <w:rsid w:val="6E4453CE"/>
    <w:rsid w:val="6EBD4657"/>
    <w:rsid w:val="6EC425A0"/>
    <w:rsid w:val="6EF94940"/>
    <w:rsid w:val="6F5141C8"/>
    <w:rsid w:val="6FD722E0"/>
    <w:rsid w:val="6FE72CBB"/>
    <w:rsid w:val="6FF15617"/>
    <w:rsid w:val="70085801"/>
    <w:rsid w:val="704C6251"/>
    <w:rsid w:val="707029DF"/>
    <w:rsid w:val="70980188"/>
    <w:rsid w:val="70BF6E37"/>
    <w:rsid w:val="70F353BF"/>
    <w:rsid w:val="70FC7F1F"/>
    <w:rsid w:val="713316EB"/>
    <w:rsid w:val="713F3D33"/>
    <w:rsid w:val="71780589"/>
    <w:rsid w:val="71A30B93"/>
    <w:rsid w:val="71A40833"/>
    <w:rsid w:val="7237686F"/>
    <w:rsid w:val="724D0AFE"/>
    <w:rsid w:val="728548DD"/>
    <w:rsid w:val="72930C07"/>
    <w:rsid w:val="729E6D5D"/>
    <w:rsid w:val="72DF3E4C"/>
    <w:rsid w:val="73A544C2"/>
    <w:rsid w:val="73AA6208"/>
    <w:rsid w:val="74744A68"/>
    <w:rsid w:val="74C2787E"/>
    <w:rsid w:val="74CC351E"/>
    <w:rsid w:val="74DC4AE7"/>
    <w:rsid w:val="75660855"/>
    <w:rsid w:val="756E35F1"/>
    <w:rsid w:val="75972465"/>
    <w:rsid w:val="75973F1C"/>
    <w:rsid w:val="75CD3A2D"/>
    <w:rsid w:val="76C87DBC"/>
    <w:rsid w:val="76D87530"/>
    <w:rsid w:val="76E203BC"/>
    <w:rsid w:val="77456248"/>
    <w:rsid w:val="774F4308"/>
    <w:rsid w:val="775D0BD9"/>
    <w:rsid w:val="77DE46D3"/>
    <w:rsid w:val="781E783D"/>
    <w:rsid w:val="78EA52F9"/>
    <w:rsid w:val="78F341AE"/>
    <w:rsid w:val="791F3EF0"/>
    <w:rsid w:val="796A42B2"/>
    <w:rsid w:val="79CD2C51"/>
    <w:rsid w:val="7AB705A7"/>
    <w:rsid w:val="7AFB37ED"/>
    <w:rsid w:val="7B057082"/>
    <w:rsid w:val="7B604393"/>
    <w:rsid w:val="7B915F00"/>
    <w:rsid w:val="7C084414"/>
    <w:rsid w:val="7C7A66B5"/>
    <w:rsid w:val="7CDE5E6C"/>
    <w:rsid w:val="7E0B4983"/>
    <w:rsid w:val="7E3456CA"/>
    <w:rsid w:val="7E3C2200"/>
    <w:rsid w:val="7E7C3540"/>
    <w:rsid w:val="7EB025C7"/>
    <w:rsid w:val="7EBE700C"/>
    <w:rsid w:val="7F403EC5"/>
    <w:rsid w:val="7F62208D"/>
    <w:rsid w:val="7F694207"/>
    <w:rsid w:val="7FDA408E"/>
    <w:rsid w:val="7FFB2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Plain Text"/>
    <w:basedOn w:val="1"/>
    <w:qFormat/>
    <w:uiPriority w:val="0"/>
    <w:rPr>
      <w:rFonts w:ascii="宋体" w:hAnsi="Courier New" w:cs="Courier New"/>
      <w:szCs w:val="21"/>
    </w:rPr>
  </w:style>
  <w:style w:type="paragraph" w:styleId="4">
    <w:name w:val="Balloon Text"/>
    <w:basedOn w:val="1"/>
    <w:link w:val="16"/>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22"/>
    <w:rPr>
      <w:b/>
      <w:bCs/>
    </w:rPr>
  </w:style>
  <w:style w:type="character" w:styleId="11">
    <w:name w:val="FollowedHyperlink"/>
    <w:basedOn w:val="9"/>
    <w:qFormat/>
    <w:uiPriority w:val="0"/>
    <w:rPr>
      <w:rFonts w:ascii="Times New Roman" w:hAnsi="Times New Roman" w:eastAsia="仿宋_GB2312"/>
      <w:color w:val="auto"/>
      <w:u w:val="none"/>
    </w:rPr>
  </w:style>
  <w:style w:type="character" w:styleId="12">
    <w:name w:val="Hyperlink"/>
    <w:basedOn w:val="9"/>
    <w:qFormat/>
    <w:uiPriority w:val="0"/>
    <w:rPr>
      <w:color w:val="0000FF"/>
      <w:u w:val="single"/>
    </w:rPr>
  </w:style>
  <w:style w:type="character" w:customStyle="1" w:styleId="13">
    <w:name w:val="current"/>
    <w:basedOn w:val="9"/>
    <w:qFormat/>
    <w:uiPriority w:val="0"/>
    <w:rPr>
      <w:b/>
      <w:bCs/>
      <w:color w:val="FFFFFF"/>
      <w:bdr w:val="single" w:color="000099" w:sz="4" w:space="0"/>
      <w:shd w:val="clear" w:color="auto" w:fill="000099"/>
    </w:rPr>
  </w:style>
  <w:style w:type="character" w:customStyle="1" w:styleId="14">
    <w:name w:val="disabled"/>
    <w:basedOn w:val="9"/>
    <w:qFormat/>
    <w:uiPriority w:val="0"/>
    <w:rPr>
      <w:color w:val="DDDDDD"/>
      <w:bdr w:val="single" w:color="EEEEEE" w:sz="4" w:space="0"/>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6">
    <w:name w:val="批注框文本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4265</Words>
  <Characters>4290</Characters>
  <Lines>49</Lines>
  <Paragraphs>13</Paragraphs>
  <TotalTime>0</TotalTime>
  <ScaleCrop>false</ScaleCrop>
  <LinksUpToDate>false</LinksUpToDate>
  <CharactersWithSpaces>4358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dc:creator>
  <cp:lastModifiedBy>飘</cp:lastModifiedBy>
  <dcterms:modified xsi:type="dcterms:W3CDTF">2022-12-20T06:53:03Z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55FED8CCFD5E4DCCADF97926EA89E019</vt:lpwstr>
  </property>
</Properties>
</file>