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hint="eastAsia" w:ascii="黑体" w:hAns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44"/>
        </w:rPr>
      </w:pPr>
    </w:p>
    <w:p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44"/>
        </w:rPr>
      </w:pPr>
    </w:p>
    <w:p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44"/>
        </w:rPr>
      </w:pPr>
    </w:p>
    <w:p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北京市科学技术协会调研课题</w:t>
      </w:r>
    </w:p>
    <w:p>
      <w:pPr>
        <w:spacing w:before="156" w:beforeLines="50" w:line="560" w:lineRule="exact"/>
        <w:jc w:val="center"/>
        <w:rPr>
          <w:rFonts w:ascii="楷体_GB2312" w:eastAsia="楷体_GB2312"/>
          <w:b/>
          <w:bCs/>
          <w:sz w:val="52"/>
          <w:szCs w:val="52"/>
        </w:rPr>
      </w:pPr>
    </w:p>
    <w:p>
      <w:pPr>
        <w:spacing w:before="156" w:beforeLines="50" w:line="560" w:lineRule="exact"/>
        <w:jc w:val="center"/>
        <w:rPr>
          <w:rFonts w:ascii="楷体_GB2312" w:hAnsi="宋体" w:eastAsia="楷体_GB2312"/>
          <w:b/>
          <w:spacing w:val="24"/>
          <w:sz w:val="72"/>
          <w:szCs w:val="72"/>
        </w:rPr>
      </w:pPr>
      <w:r>
        <w:rPr>
          <w:rFonts w:hint="eastAsia" w:ascii="楷体_GB2312" w:hAnsi="宋体" w:eastAsia="楷体_GB2312"/>
          <w:b/>
          <w:spacing w:val="24"/>
          <w:sz w:val="72"/>
          <w:szCs w:val="72"/>
        </w:rPr>
        <w:t xml:space="preserve">申 </w:t>
      </w:r>
      <w:r>
        <w:rPr>
          <w:rFonts w:hint="eastAsia" w:ascii="楷体_GB2312" w:hAnsi="宋体" w:eastAsia="楷体_GB2312" w:cs="宋体"/>
          <w:b/>
          <w:spacing w:val="24"/>
          <w:sz w:val="72"/>
          <w:szCs w:val="72"/>
        </w:rPr>
        <w:t>报</w:t>
      </w:r>
      <w:r>
        <w:rPr>
          <w:rFonts w:hint="eastAsia" w:ascii="楷体_GB2312" w:hAnsi="宋体" w:eastAsia="楷体_GB2312"/>
          <w:b/>
          <w:spacing w:val="24"/>
          <w:sz w:val="72"/>
          <w:szCs w:val="72"/>
        </w:rPr>
        <w:t xml:space="preserve"> </w:t>
      </w:r>
      <w:r>
        <w:rPr>
          <w:rFonts w:hint="eastAsia" w:ascii="楷体_GB2312" w:hAnsi="宋体" w:eastAsia="楷体_GB2312" w:cs="宋体"/>
          <w:b/>
          <w:spacing w:val="24"/>
          <w:sz w:val="72"/>
          <w:szCs w:val="72"/>
        </w:rPr>
        <w:t>书</w:t>
      </w:r>
    </w:p>
    <w:p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640" w:lineRule="exact"/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</w:t>
      </w:r>
    </w:p>
    <w:p>
      <w:pPr>
        <w:spacing w:line="640" w:lineRule="exact"/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课题编号：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</w:t>
      </w:r>
    </w:p>
    <w:p>
      <w:pPr>
        <w:spacing w:line="640" w:lineRule="exact"/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</w:t>
      </w:r>
    </w:p>
    <w:p>
      <w:pPr>
        <w:spacing w:line="640" w:lineRule="exact"/>
        <w:ind w:firstLine="720" w:firstLineChars="224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                </w:t>
      </w:r>
    </w:p>
    <w:p>
      <w:pPr>
        <w:spacing w:line="560" w:lineRule="exact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560" w:lineRule="exact"/>
        <w:jc w:val="center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560" w:lineRule="exact"/>
        <w:jc w:val="center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560" w:lineRule="exact"/>
        <w:jc w:val="center"/>
        <w:rPr>
          <w:rFonts w:ascii="仿宋_GB2312" w:eastAsia="仿宋_GB2312"/>
          <w:spacing w:val="15"/>
          <w:sz w:val="30"/>
          <w:szCs w:val="18"/>
        </w:rPr>
      </w:pP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北京市科学技术协会制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6</w:t>
      </w:r>
      <w:r>
        <w:rPr>
          <w:rFonts w:hint="eastAsia" w:ascii="宋体" w:hAnsi="宋体"/>
          <w:b/>
          <w:sz w:val="32"/>
          <w:szCs w:val="32"/>
        </w:rPr>
        <w:t>月</w:t>
      </w:r>
    </w:p>
    <w:p>
      <w:pPr>
        <w:spacing w:before="156" w:beforeLines="50" w:after="156" w:afterLines="50"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eastAsia="黑体"/>
          <w:kern w:val="0"/>
          <w:sz w:val="30"/>
        </w:rPr>
        <w:br w:type="page"/>
      </w:r>
      <w:r>
        <w:rPr>
          <w:rFonts w:hint="eastAsia" w:ascii="黑体" w:eastAsia="黑体"/>
          <w:sz w:val="36"/>
          <w:szCs w:val="36"/>
        </w:rPr>
        <w:t>填  报  说  明</w:t>
      </w:r>
    </w:p>
    <w:p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一、填写申报书前，请详细阅读《北京市科学技术协会调研课题管理办法》和本说明。</w:t>
      </w:r>
    </w:p>
    <w:p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二、申报书内各项内容，应实事求是、认真填写，表述明确。所有表格均需填写，如无内容请填“/”。</w:t>
      </w:r>
    </w:p>
    <w:p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三、“课题编号”为“20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年度北京市科协调研课题选题目录”中各课题序号。</w:t>
      </w:r>
    </w:p>
    <w:p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四、表中所列“课题负责人”应为课题研究的实际负责人，只填写一人。“课题主要研究人员”限填10人，合作单位限填5个。</w:t>
      </w:r>
    </w:p>
    <w:p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五、申报书须用计算机录入或者打印。为A4纸质，于左侧装订成册,加盖公章。不接受申报材料的传真件。</w:t>
      </w:r>
    </w:p>
    <w:p>
      <w:pPr>
        <w:pStyle w:val="3"/>
        <w:snapToGrid w:val="0"/>
        <w:spacing w:line="56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六、凡递交的申报书概不退还。</w:t>
      </w:r>
    </w:p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34"/>
        <w:gridCol w:w="611"/>
        <w:gridCol w:w="1224"/>
        <w:gridCol w:w="1223"/>
        <w:gridCol w:w="612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课题申报单位名称</w:t>
            </w:r>
          </w:p>
        </w:tc>
        <w:tc>
          <w:tcPr>
            <w:tcW w:w="6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法人代表或负责人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单位简介</w:t>
            </w:r>
          </w:p>
        </w:tc>
        <w:tc>
          <w:tcPr>
            <w:tcW w:w="6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080" w:firstLineChars="170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（可另加页）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课题负责人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最后学历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最后学位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课题联系人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传真电话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5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申报单位意见</w:t>
            </w:r>
          </w:p>
        </w:tc>
        <w:tc>
          <w:tcPr>
            <w:tcW w:w="6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>
            <w:pPr>
              <w:spacing w:line="440" w:lineRule="exact"/>
              <w:jc w:val="center"/>
              <w:rPr>
                <w:sz w:val="24"/>
                <w:highlight w:val="yellow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680" w:firstLineChars="195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年</w:t>
            </w:r>
            <w:r>
              <w:rPr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2"/>
                <w:sz w:val="24"/>
                <w:szCs w:val="24"/>
              </w:rPr>
              <w:t>月</w:t>
            </w:r>
            <w:r>
              <w:rPr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二、立项背景和依据</w:t>
      </w:r>
    </w:p>
    <w:tbl>
      <w:tblPr>
        <w:tblStyle w:val="6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课题的研究目的、意义，国内外研究状况、水平和发展趋势的分析与评价等（应附主要参考文献及出处)</w:t>
            </w: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spacing w:line="560" w:lineRule="exact"/>
        <w:rPr>
          <w:rFonts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三、研究方案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</w:rPr>
              <w:t>1．主要研究内容</w:t>
            </w:r>
            <w:r>
              <w:rPr>
                <w:rFonts w:hint="eastAsia" w:ascii="宋体"/>
                <w:sz w:val="24"/>
                <w:highlight w:val="none"/>
              </w:rPr>
              <w:t>、预期目标</w:t>
            </w: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>2．研究方法、技术路线及本课题的创新之处</w:t>
            </w: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．计划进度和阶段目标</w:t>
            </w:r>
          </w:p>
          <w:p>
            <w:pPr>
              <w:tabs>
                <w:tab w:val="left" w:pos="577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4"/>
                <w:highlight w:val="none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  <w:lang w:eastAsia="zh-CN"/>
              </w:rPr>
              <w:t>预期</w:t>
            </w:r>
            <w:r>
              <w:rPr>
                <w:rFonts w:hint="eastAsia"/>
                <w:sz w:val="24"/>
              </w:rPr>
              <w:t>经济效益、社会效益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．预期研究成果及形式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四、研究基础与条件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20" w:lineRule="exact"/>
        <w:jc w:val="left"/>
        <w:rPr>
          <w:b/>
          <w:sz w:val="24"/>
        </w:rPr>
      </w:pPr>
      <w:r>
        <w:rPr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20" w:lineRule="exact"/>
        <w:jc w:val="left"/>
        <w:rPr>
          <w:b/>
          <w:sz w:val="24"/>
        </w:rPr>
      </w:pPr>
      <w:r>
        <w:rPr>
          <w:sz w:val="24"/>
        </w:rPr>
        <w:t>*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>
      <w:pPr>
        <w:spacing w:line="520" w:lineRule="exact"/>
        <w:ind w:left="240" w:hanging="240" w:hangingChars="100"/>
        <w:rPr>
          <w:b/>
        </w:rPr>
      </w:pPr>
      <w:r>
        <w:rPr>
          <w:sz w:val="24"/>
        </w:rPr>
        <w:t>*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>
      <w:pPr>
        <w:widowControl/>
        <w:jc w:val="left"/>
        <w:rPr>
          <w:b/>
          <w:kern w:val="0"/>
          <w:sz w:val="28"/>
        </w:rPr>
        <w:sectPr>
          <w:footerReference r:id="rId3" w:type="default"/>
          <w:pgSz w:w="11906" w:h="16838"/>
          <w:pgMar w:top="2041" w:right="1474" w:bottom="1474" w:left="1474" w:header="0" w:footer="1644" w:gutter="0"/>
          <w:pgNumType w:fmt="numberInDash" w:start="1"/>
          <w:cols w:space="720" w:num="1"/>
          <w:docGrid w:type="lines" w:linePitch="312" w:charSpace="0"/>
        </w:sect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spacing w:line="5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五、课题负责人</w:t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六、主要研究人员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</w:rPr>
            </w:pPr>
          </w:p>
        </w:tc>
      </w:tr>
    </w:tbl>
    <w:p>
      <w:pPr>
        <w:widowControl/>
        <w:jc w:val="left"/>
        <w:rPr>
          <w:rFonts w:eastAsia="黑体"/>
          <w:kern w:val="0"/>
          <w:sz w:val="28"/>
        </w:rPr>
        <w:sectPr>
          <w:pgSz w:w="16840" w:h="11907" w:orient="landscape"/>
          <w:pgMar w:top="1418" w:right="1418" w:bottom="1418" w:left="1418" w:header="0" w:footer="1644" w:gutter="0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七、项目合作单位</w:t>
      </w:r>
    </w:p>
    <w:p>
      <w:pPr>
        <w:spacing w:line="560" w:lineRule="exact"/>
        <w:rPr>
          <w:rFonts w:eastAsia="黑体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9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主要合作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单位名称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参加者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姓  名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联系电话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（座机及手机）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通讯地址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黑体"/>
                <w:sz w:val="28"/>
              </w:rPr>
            </w:pPr>
          </w:p>
          <w:p>
            <w:pPr>
              <w:spacing w:line="560" w:lineRule="exact"/>
              <w:rPr>
                <w:rFonts w:eastAsia="黑体"/>
                <w:sz w:val="28"/>
              </w:rPr>
            </w:pPr>
          </w:p>
        </w:tc>
      </w:tr>
    </w:tbl>
    <w:p>
      <w:pPr>
        <w:spacing w:line="560" w:lineRule="exact"/>
        <w:rPr>
          <w:rFonts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八、经费预算</w:t>
      </w:r>
    </w:p>
    <w:p>
      <w:pPr>
        <w:numPr>
          <w:ilvl w:val="0"/>
          <w:numId w:val="1"/>
        </w:numPr>
        <w:spacing w:line="56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经费资助预算表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30"/>
        <w:gridCol w:w="1365"/>
        <w:gridCol w:w="4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经费开支科目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预算金额（万元）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kern w:val="2"/>
                <w:sz w:val="24"/>
                <w:szCs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京内调研费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国内调研差旅费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问卷设计、调查费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专家咨询（劳务）费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资料费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印刷费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临时人员劳务费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sz w:val="24"/>
              </w:rPr>
              <w:t>数据处理费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9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color w:val="auto"/>
                <w:kern w:val="2"/>
                <w:sz w:val="24"/>
                <w:szCs w:val="24"/>
              </w:rPr>
            </w:pPr>
            <w:r>
              <w:rPr>
                <w:color w:val="auto"/>
                <w:kern w:val="2"/>
                <w:sz w:val="24"/>
                <w:szCs w:val="24"/>
              </w:rPr>
              <w:t>10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““Times New Roman”“" w:hAnsi="““Times New Roman”“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合计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kern w:val="2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44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课题申报单位自筹资金情况说明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28"/>
              </w:rPr>
            </w:pPr>
          </w:p>
          <w:p>
            <w:pPr>
              <w:spacing w:line="440" w:lineRule="exact"/>
              <w:rPr>
                <w:rFonts w:eastAsia="黑体"/>
                <w:sz w:val="28"/>
              </w:rPr>
            </w:pPr>
          </w:p>
        </w:tc>
      </w:tr>
    </w:tbl>
    <w:p>
      <w:pPr>
        <w:pStyle w:val="2"/>
        <w:rPr>
          <w:rFonts w:hint="eastAsia"/>
        </w:rPr>
      </w:pPr>
    </w:p>
    <w:p/>
    <w:sectPr>
      <w:footerReference r:id="rId4" w:type="default"/>
      <w:footerReference r:id="rId5" w:type="even"/>
      <w:pgSz w:w="11906" w:h="16838"/>
      <w:pgMar w:top="2098" w:right="1474" w:bottom="181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““Times New Roman”“">
    <w:altName w:val="宋体"/>
    <w:panose1 w:val="00000000000000000000"/>
    <w:charset w:val="00"/>
    <w:family w:val="roman"/>
    <w:pitch w:val="default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000000"/>
    <w:rsid w:val="0FCA5F52"/>
    <w:rsid w:val="11A31B53"/>
    <w:rsid w:val="694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Normal Indent"/>
    <w:basedOn w:val="1"/>
    <w:unhideWhenUsed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unhideWhenUsed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974</Words>
  <Characters>991</Characters>
  <Lines>0</Lines>
  <Paragraphs>0</Paragraphs>
  <TotalTime>1</TotalTime>
  <ScaleCrop>false</ScaleCrop>
  <LinksUpToDate>false</LinksUpToDate>
  <CharactersWithSpaces>1317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2022-06-15T06:43:00Z</dcterms:created>
  <dc:creator>129yi</dc:creator>
  <cp:lastModifiedBy>飘</cp:lastModifiedBy>
  <dcterms:modified xsi:type="dcterms:W3CDTF">2022-06-17T12:33:25Z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FB0DBCF884CA4F34A32F3AC74AD7C999</vt:lpwstr>
  </property>
</Properties>
</file>